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839A2">
        <w:rPr>
          <w:rFonts w:eastAsia="Calibri"/>
          <w:b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839A2">
        <w:rPr>
          <w:rFonts w:eastAsia="Calibri"/>
          <w:b/>
          <w:sz w:val="24"/>
          <w:szCs w:val="24"/>
          <w:lang w:eastAsia="en-US"/>
        </w:rPr>
        <w:t>средняя общеобразовательная школа № 591</w:t>
      </w: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839A2">
        <w:rPr>
          <w:rFonts w:eastAsia="Calibri"/>
          <w:b/>
          <w:sz w:val="24"/>
          <w:szCs w:val="24"/>
          <w:lang w:eastAsia="en-US"/>
        </w:rPr>
        <w:t>Невского района Санкт-Петербурга</w:t>
      </w:r>
    </w:p>
    <w:p w:rsidR="00A839A2" w:rsidRPr="00A839A2" w:rsidRDefault="00A839A2" w:rsidP="00A839A2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tbl>
      <w:tblPr>
        <w:tblpPr w:leftFromText="180" w:rightFromText="180" w:bottomFromText="200" w:vertAnchor="text" w:horzAnchor="page" w:tblpX="1168" w:tblpY="-442"/>
        <w:tblW w:w="10314" w:type="dxa"/>
        <w:tblLook w:val="04A0" w:firstRow="1" w:lastRow="0" w:firstColumn="1" w:lastColumn="0" w:noHBand="0" w:noVBand="1"/>
      </w:tblPr>
      <w:tblGrid>
        <w:gridCol w:w="4928"/>
        <w:gridCol w:w="709"/>
        <w:gridCol w:w="4677"/>
      </w:tblGrid>
      <w:tr w:rsidR="00A839A2" w:rsidRPr="00A839A2" w:rsidTr="00A839A2">
        <w:tc>
          <w:tcPr>
            <w:tcW w:w="4928" w:type="dxa"/>
          </w:tcPr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ПРИНЯТ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Педагогическим советом 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ГБОУ СОШ №591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Невского района Санкт- Петербурга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A839A2" w:rsidRPr="00A839A2" w:rsidRDefault="00D93F7E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Протокол  от 31.08. 2020 года  № 6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u w:val="single"/>
                <w:lang w:eastAsia="en-US"/>
              </w:rPr>
            </w:pP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УТВЕРЖДЕН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Директор ГБОУСОШ №591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Невского района Санкт-Петербурга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______________ /Л.П. Чепёлкина/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A839A2" w:rsidRPr="00A839A2" w:rsidRDefault="00D93F7E" w:rsidP="00A839A2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Приказ от 01.09.</w:t>
            </w:r>
            <w:r w:rsidR="00A839A2"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2020 года  № 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188</w:t>
            </w:r>
            <w:r w:rsidR="00A839A2"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/</w:t>
            </w:r>
            <w:r w:rsidR="00A839A2" w:rsidRPr="00A839A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д</w:t>
            </w:r>
          </w:p>
          <w:p w:rsidR="00A839A2" w:rsidRPr="00A839A2" w:rsidRDefault="00A839A2" w:rsidP="00A839A2">
            <w:pPr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A839A2" w:rsidRPr="00A839A2" w:rsidRDefault="00A839A2" w:rsidP="00A839A2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839A2">
        <w:rPr>
          <w:rFonts w:eastAsia="Calibri"/>
          <w:b/>
          <w:sz w:val="24"/>
          <w:szCs w:val="24"/>
          <w:lang w:eastAsia="en-US"/>
        </w:rPr>
        <w:t>Рабочая программа</w:t>
      </w: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 курсу внеурочной</w:t>
      </w:r>
      <w:r w:rsidR="00E45FAE">
        <w:rPr>
          <w:rFonts w:eastAsia="Calibri"/>
          <w:b/>
          <w:sz w:val="24"/>
          <w:szCs w:val="24"/>
          <w:lang w:eastAsia="en-US"/>
        </w:rPr>
        <w:t xml:space="preserve"> деятельности </w:t>
      </w:r>
    </w:p>
    <w:p w:rsidR="00A839A2" w:rsidRPr="00A839A2" w:rsidRDefault="00E45FAE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«Пешком по Санкт – Петербургу»</w:t>
      </w:r>
    </w:p>
    <w:p w:rsidR="00A839A2" w:rsidRDefault="00E45FAE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для 7б</w:t>
      </w:r>
      <w:r w:rsidR="00A839A2" w:rsidRPr="00A839A2">
        <w:rPr>
          <w:rFonts w:eastAsia="Calibri"/>
          <w:b/>
          <w:sz w:val="24"/>
          <w:szCs w:val="24"/>
          <w:lang w:eastAsia="en-US"/>
        </w:rPr>
        <w:t xml:space="preserve"> класса</w:t>
      </w:r>
    </w:p>
    <w:p w:rsidR="00E45FAE" w:rsidRPr="00A839A2" w:rsidRDefault="00E45FAE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направление: социальное</w:t>
      </w: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839A2">
        <w:rPr>
          <w:rFonts w:eastAsia="Calibri"/>
          <w:b/>
          <w:sz w:val="24"/>
          <w:szCs w:val="24"/>
          <w:lang w:eastAsia="en-US"/>
        </w:rPr>
        <w:t>учитель</w:t>
      </w:r>
      <w:r w:rsidR="00E45FAE">
        <w:rPr>
          <w:rFonts w:eastAsia="Calibri"/>
          <w:b/>
          <w:sz w:val="24"/>
          <w:szCs w:val="24"/>
          <w:lang w:eastAsia="en-US"/>
        </w:rPr>
        <w:t>:</w:t>
      </w:r>
      <w:r w:rsidRPr="00A839A2">
        <w:rPr>
          <w:rFonts w:eastAsia="Calibri"/>
          <w:b/>
          <w:sz w:val="24"/>
          <w:szCs w:val="24"/>
          <w:lang w:eastAsia="en-US"/>
        </w:rPr>
        <w:t xml:space="preserve"> Елькина Екатерина Сергеевна</w:t>
      </w: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839A2">
        <w:rPr>
          <w:rFonts w:eastAsia="Calibri"/>
          <w:b/>
          <w:sz w:val="24"/>
          <w:szCs w:val="24"/>
          <w:lang w:eastAsia="en-US"/>
        </w:rPr>
        <w:t>Санкт-Петербург</w:t>
      </w:r>
    </w:p>
    <w:p w:rsidR="00A839A2" w:rsidRPr="00A839A2" w:rsidRDefault="00A839A2" w:rsidP="00A839A2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839A2">
        <w:rPr>
          <w:rFonts w:eastAsia="Calibri"/>
          <w:b/>
          <w:sz w:val="24"/>
          <w:szCs w:val="24"/>
          <w:lang w:eastAsia="en-US"/>
        </w:rPr>
        <w:t>2020 – 2021</w:t>
      </w:r>
    </w:p>
    <w:p w:rsidR="00A839A2" w:rsidRDefault="00A839A2">
      <w:pPr>
        <w:ind w:right="-259"/>
        <w:jc w:val="center"/>
        <w:rPr>
          <w:rFonts w:eastAsia="Times New Roman"/>
          <w:b/>
          <w:sz w:val="24"/>
          <w:szCs w:val="24"/>
        </w:rPr>
      </w:pPr>
    </w:p>
    <w:p w:rsidR="00D93F7E" w:rsidRDefault="00D93F7E">
      <w:pPr>
        <w:ind w:right="-259"/>
        <w:jc w:val="center"/>
        <w:rPr>
          <w:rFonts w:eastAsia="Times New Roman"/>
          <w:b/>
          <w:sz w:val="24"/>
          <w:szCs w:val="24"/>
        </w:rPr>
      </w:pPr>
    </w:p>
    <w:p w:rsidR="00D93F7E" w:rsidRDefault="00D93F7E">
      <w:pPr>
        <w:ind w:right="-259"/>
        <w:jc w:val="center"/>
        <w:rPr>
          <w:rFonts w:eastAsia="Times New Roman"/>
          <w:b/>
          <w:sz w:val="24"/>
          <w:szCs w:val="24"/>
        </w:rPr>
      </w:pPr>
    </w:p>
    <w:p w:rsidR="00D93F7E" w:rsidRDefault="00D93F7E">
      <w:pPr>
        <w:ind w:right="-259"/>
        <w:jc w:val="center"/>
        <w:rPr>
          <w:rFonts w:eastAsia="Times New Roman"/>
          <w:b/>
          <w:sz w:val="24"/>
          <w:szCs w:val="24"/>
        </w:rPr>
      </w:pPr>
    </w:p>
    <w:p w:rsidR="00640C63" w:rsidRPr="00454BBA" w:rsidRDefault="007E3B21">
      <w:pPr>
        <w:ind w:right="-259"/>
        <w:jc w:val="center"/>
        <w:rPr>
          <w:b/>
          <w:sz w:val="20"/>
          <w:szCs w:val="20"/>
        </w:rPr>
      </w:pPr>
      <w:r w:rsidRPr="00454BBA">
        <w:rPr>
          <w:rFonts w:eastAsia="Times New Roman"/>
          <w:b/>
          <w:sz w:val="24"/>
          <w:szCs w:val="24"/>
        </w:rPr>
        <w:lastRenderedPageBreak/>
        <w:t>ПРОГРАММА ПО ВНЕУРОЧНОЙ ДЕЯТЕЛЬНОСТИ</w:t>
      </w:r>
    </w:p>
    <w:p w:rsidR="00640C63" w:rsidRPr="00454BBA" w:rsidRDefault="00640C63">
      <w:pPr>
        <w:spacing w:line="144" w:lineRule="exact"/>
        <w:rPr>
          <w:b/>
          <w:sz w:val="24"/>
          <w:szCs w:val="24"/>
        </w:rPr>
      </w:pPr>
    </w:p>
    <w:p w:rsidR="00640C63" w:rsidRPr="00E86C17" w:rsidRDefault="007E3B21" w:rsidP="00E86C17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Пешком по Санкт-Петербургу («История на невских берегах»)</w:t>
      </w:r>
    </w:p>
    <w:p w:rsidR="00640C63" w:rsidRPr="001178CB" w:rsidRDefault="007E3B21" w:rsidP="001178CB">
      <w:pPr>
        <w:tabs>
          <w:tab w:val="left" w:pos="160"/>
        </w:tabs>
        <w:ind w:right="-259"/>
        <w:jc w:val="center"/>
        <w:rPr>
          <w:b/>
          <w:sz w:val="20"/>
          <w:szCs w:val="20"/>
        </w:rPr>
      </w:pPr>
      <w:r w:rsidRPr="00454BBA">
        <w:rPr>
          <w:rFonts w:eastAsia="Times New Roman"/>
          <w:b/>
          <w:sz w:val="24"/>
          <w:szCs w:val="24"/>
        </w:rPr>
        <w:t>(</w:t>
      </w:r>
      <w:r w:rsidRPr="00454BBA">
        <w:rPr>
          <w:rFonts w:eastAsia="Times New Roman"/>
          <w:b/>
          <w:i/>
          <w:iCs/>
          <w:sz w:val="24"/>
          <w:szCs w:val="24"/>
        </w:rPr>
        <w:t>программа социального</w:t>
      </w:r>
      <w:r w:rsidRPr="00454BBA">
        <w:rPr>
          <w:b/>
          <w:sz w:val="20"/>
          <w:szCs w:val="20"/>
        </w:rPr>
        <w:tab/>
      </w:r>
      <w:r w:rsidRPr="00454BBA">
        <w:rPr>
          <w:rFonts w:eastAsia="Times New Roman"/>
          <w:b/>
          <w:i/>
          <w:iCs/>
          <w:sz w:val="23"/>
          <w:szCs w:val="23"/>
        </w:rPr>
        <w:t>направления)</w:t>
      </w:r>
    </w:p>
    <w:p w:rsidR="00640C63" w:rsidRPr="001178CB" w:rsidRDefault="007E3B21" w:rsidP="001178CB">
      <w:pPr>
        <w:numPr>
          <w:ilvl w:val="0"/>
          <w:numId w:val="1"/>
        </w:numPr>
        <w:tabs>
          <w:tab w:val="left" w:pos="4720"/>
        </w:tabs>
        <w:ind w:left="4720" w:hanging="17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640C63" w:rsidRPr="00702D87" w:rsidRDefault="007E3B21" w:rsidP="00E86C17">
      <w:pPr>
        <w:ind w:right="-259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Pr="00454BBA">
        <w:rPr>
          <w:sz w:val="24"/>
          <w:szCs w:val="24"/>
        </w:rPr>
        <w:t xml:space="preserve">                                          </w:t>
      </w:r>
      <w:r w:rsidRPr="00454BBA">
        <w:rPr>
          <w:rFonts w:eastAsia="Times New Roman"/>
          <w:sz w:val="24"/>
          <w:szCs w:val="24"/>
        </w:rPr>
        <w:t>Пояснительная записка</w:t>
      </w:r>
    </w:p>
    <w:p w:rsidR="00640C63" w:rsidRPr="00702D87" w:rsidRDefault="007E3B21">
      <w:pPr>
        <w:spacing w:line="348" w:lineRule="auto"/>
        <w:ind w:left="260" w:firstLine="708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Краеведение играет важную роль для познания мира и формирования личности, так как ориентируется на специфику локального социума и соотнесение себя с этим</w:t>
      </w:r>
    </w:p>
    <w:p w:rsidR="00640C63" w:rsidRPr="00702D87" w:rsidRDefault="00640C63">
      <w:pPr>
        <w:spacing w:line="15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социумом.  Представление  об  особенностях  жизни  человека  на  локальной  территории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tabs>
          <w:tab w:val="left" w:pos="1980"/>
          <w:tab w:val="left" w:pos="5060"/>
          <w:tab w:val="left" w:pos="6500"/>
          <w:tab w:val="left" w:pos="8100"/>
        </w:tabs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способствует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эмоционально-ценностному</w:t>
      </w:r>
      <w:r w:rsidRPr="00702D87">
        <w:rPr>
          <w:rFonts w:eastAsia="Times New Roman"/>
          <w:sz w:val="24"/>
          <w:szCs w:val="24"/>
        </w:rPr>
        <w:tab/>
        <w:t>восприятию</w:t>
      </w:r>
      <w:r w:rsidRPr="00702D87">
        <w:rPr>
          <w:rFonts w:eastAsia="Times New Roman"/>
          <w:sz w:val="24"/>
          <w:szCs w:val="24"/>
        </w:rPr>
        <w:tab/>
        <w:t>школьниками</w:t>
      </w:r>
      <w:r w:rsidRPr="00702D87">
        <w:rPr>
          <w:rFonts w:eastAsia="Times New Roman"/>
          <w:sz w:val="24"/>
          <w:szCs w:val="24"/>
        </w:rPr>
        <w:tab/>
        <w:t>петербургских</w:t>
      </w:r>
    </w:p>
    <w:p w:rsidR="00640C63" w:rsidRPr="00702D87" w:rsidRDefault="00640C63">
      <w:pPr>
        <w:spacing w:line="151" w:lineRule="exact"/>
        <w:rPr>
          <w:sz w:val="24"/>
          <w:szCs w:val="24"/>
        </w:rPr>
      </w:pPr>
    </w:p>
    <w:p w:rsidR="00640C63" w:rsidRDefault="007E3B21">
      <w:pPr>
        <w:spacing w:line="348" w:lineRule="auto"/>
        <w:ind w:left="260"/>
        <w:rPr>
          <w:rFonts w:eastAsia="Times New Roman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традиций, ощутить себя хранителями истории Петербурга, его культурного наследия как части всемирного культурного наследия.</w:t>
      </w:r>
    </w:p>
    <w:p w:rsidR="00E45FAE" w:rsidRPr="008E4A8A" w:rsidRDefault="00E45FAE" w:rsidP="00E45FAE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При составлении </w:t>
      </w:r>
      <w:r w:rsidRPr="008E4A8A">
        <w:rPr>
          <w:color w:val="000000" w:themeColor="text1"/>
          <w:sz w:val="24"/>
          <w:szCs w:val="24"/>
        </w:rPr>
        <w:t xml:space="preserve">плана внеурочной деятельности основного общего образования                  </w:t>
      </w:r>
      <w:r w:rsidRPr="008E4A8A">
        <w:rPr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 w:rsidRPr="008E4A8A">
        <w:rPr>
          <w:b/>
          <w:bCs/>
          <w:i/>
          <w:color w:val="000000" w:themeColor="text1"/>
          <w:sz w:val="24"/>
          <w:szCs w:val="24"/>
        </w:rPr>
        <w:t>нормативными документами</w:t>
      </w:r>
      <w:r w:rsidRPr="008E4A8A">
        <w:rPr>
          <w:bCs/>
          <w:color w:val="000000" w:themeColor="text1"/>
          <w:sz w:val="24"/>
          <w:szCs w:val="24"/>
        </w:rPr>
        <w:t>:</w:t>
      </w:r>
    </w:p>
    <w:p w:rsidR="00E45FAE" w:rsidRPr="008E4A8A" w:rsidRDefault="00E45FAE" w:rsidP="00E45FAE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E45FAE" w:rsidRPr="008E4A8A" w:rsidRDefault="00E45FAE" w:rsidP="00E45FAE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E4A8A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(с изменениями).</w:t>
      </w:r>
    </w:p>
    <w:p w:rsidR="00E45FAE" w:rsidRPr="008E4A8A" w:rsidRDefault="00E45FAE" w:rsidP="00E45FAE">
      <w:pPr>
        <w:numPr>
          <w:ilvl w:val="0"/>
          <w:numId w:val="9"/>
        </w:numPr>
        <w:ind w:right="14"/>
        <w:jc w:val="both"/>
        <w:rPr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E45FAE" w:rsidRPr="008E4A8A" w:rsidRDefault="00E45FAE" w:rsidP="00E45FAE">
      <w:pPr>
        <w:pStyle w:val="headertext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E45FAE" w:rsidRPr="008E4A8A" w:rsidRDefault="00E45FAE" w:rsidP="00E45FAE">
      <w:pPr>
        <w:numPr>
          <w:ilvl w:val="0"/>
          <w:numId w:val="9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</w:p>
    <w:p w:rsidR="00E45FAE" w:rsidRPr="008E4A8A" w:rsidRDefault="00E45FAE" w:rsidP="00E45FAE">
      <w:pPr>
        <w:numPr>
          <w:ilvl w:val="0"/>
          <w:numId w:val="9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E45FAE" w:rsidRPr="008E4A8A" w:rsidRDefault="00E45FAE" w:rsidP="00E45FAE">
      <w:pPr>
        <w:pStyle w:val="headertext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E45FAE" w:rsidRDefault="00E45FAE" w:rsidP="00E45FAE">
      <w:pPr>
        <w:pStyle w:val="headertext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E45FAE" w:rsidRDefault="00E45FAE" w:rsidP="00E45FAE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8C329B" w:rsidRDefault="00520AB2" w:rsidP="008C329B">
      <w:pPr>
        <w:rPr>
          <w:bCs/>
          <w:sz w:val="24"/>
          <w:szCs w:val="24"/>
        </w:rPr>
      </w:pPr>
      <w:r w:rsidRPr="00702D87">
        <w:t>Предлагаемая  программа  по  внеурочной  деятельности  «История  на  невских</w:t>
      </w:r>
      <w:r>
        <w:t xml:space="preserve"> </w:t>
      </w:r>
      <w:r w:rsidRPr="00702D87">
        <w:t>берегах» составлена в соответствии</w:t>
      </w:r>
      <w:r w:rsidR="008C329B">
        <w:t xml:space="preserve"> </w:t>
      </w:r>
      <w:r w:rsidR="008C329B" w:rsidRPr="00702D87">
        <w:rPr>
          <w:rFonts w:eastAsia="Times New Roman"/>
          <w:sz w:val="24"/>
          <w:szCs w:val="24"/>
        </w:rPr>
        <w:t>с базовой программой по истории и культуре Санкт-</w:t>
      </w:r>
      <w:r w:rsidR="008C329B" w:rsidRPr="008C329B">
        <w:t xml:space="preserve"> </w:t>
      </w:r>
      <w:r w:rsidR="008C329B">
        <w:rPr>
          <w:rFonts w:eastAsia="Times New Roman"/>
          <w:sz w:val="24"/>
          <w:szCs w:val="24"/>
        </w:rPr>
        <w:t>Петербур</w:t>
      </w:r>
      <w:r w:rsidR="008C329B" w:rsidRPr="00702D87">
        <w:rPr>
          <w:rFonts w:eastAsia="Times New Roman"/>
          <w:sz w:val="24"/>
          <w:szCs w:val="24"/>
        </w:rPr>
        <w:t>а</w:t>
      </w:r>
      <w:r w:rsidR="008C329B">
        <w:t xml:space="preserve"> </w:t>
      </w:r>
      <w:r w:rsidR="008C329B" w:rsidRPr="00702D87">
        <w:rPr>
          <w:rFonts w:eastAsia="Times New Roman"/>
          <w:sz w:val="24"/>
          <w:szCs w:val="24"/>
        </w:rPr>
        <w:lastRenderedPageBreak/>
        <w:t>Ермолаевой</w:t>
      </w:r>
      <w:r w:rsidR="008C329B">
        <w:rPr>
          <w:rFonts w:eastAsia="Times New Roman"/>
          <w:sz w:val="24"/>
          <w:szCs w:val="24"/>
        </w:rPr>
        <w:t>Л.К.</w:t>
      </w:r>
      <w:r w:rsidR="008C329B" w:rsidRPr="008C329B">
        <w:rPr>
          <w:b/>
          <w:bCs/>
          <w:sz w:val="24"/>
          <w:szCs w:val="24"/>
        </w:rPr>
        <w:t xml:space="preserve"> </w:t>
      </w:r>
      <w:r w:rsidR="008C329B">
        <w:rPr>
          <w:b/>
          <w:bCs/>
          <w:sz w:val="24"/>
          <w:szCs w:val="24"/>
        </w:rPr>
        <w:t>(</w:t>
      </w:r>
      <w:r w:rsidR="008C329B" w:rsidRPr="00AF1E5B">
        <w:rPr>
          <w:bCs/>
          <w:sz w:val="24"/>
          <w:szCs w:val="24"/>
        </w:rPr>
        <w:t>Система краеведческого образования в школах Санкт-Петербурга</w:t>
      </w:r>
      <w:r w:rsidR="008C329B">
        <w:rPr>
          <w:bCs/>
          <w:sz w:val="24"/>
          <w:szCs w:val="24"/>
        </w:rPr>
        <w:t xml:space="preserve"> </w:t>
      </w:r>
      <w:r w:rsidR="008C329B" w:rsidRPr="00AF1E5B">
        <w:rPr>
          <w:bCs/>
          <w:sz w:val="24"/>
          <w:szCs w:val="24"/>
        </w:rPr>
        <w:t xml:space="preserve">.Программы учебных </w:t>
      </w:r>
      <w:r w:rsidR="008C329B">
        <w:rPr>
          <w:bCs/>
          <w:sz w:val="24"/>
          <w:szCs w:val="24"/>
        </w:rPr>
        <w:t>к</w:t>
      </w:r>
      <w:r w:rsidR="008C329B" w:rsidRPr="00AF1E5B">
        <w:rPr>
          <w:bCs/>
          <w:sz w:val="24"/>
          <w:szCs w:val="24"/>
        </w:rPr>
        <w:t>урсов.издвторое,дополненное,-СПб.СМИО Пресс,2010)</w:t>
      </w:r>
    </w:p>
    <w:p w:rsidR="00E45FAE" w:rsidRDefault="00E45FAE">
      <w:pPr>
        <w:spacing w:line="348" w:lineRule="auto"/>
        <w:ind w:left="260"/>
        <w:rPr>
          <w:rFonts w:eastAsia="Times New Roman"/>
          <w:sz w:val="24"/>
          <w:szCs w:val="24"/>
        </w:rPr>
      </w:pPr>
    </w:p>
    <w:p w:rsidR="00640C63" w:rsidRPr="00702D87" w:rsidRDefault="00640C63">
      <w:pPr>
        <w:spacing w:line="15" w:lineRule="exact"/>
        <w:rPr>
          <w:sz w:val="24"/>
          <w:szCs w:val="24"/>
        </w:rPr>
      </w:pPr>
    </w:p>
    <w:tbl>
      <w:tblPr>
        <w:tblW w:w="10916" w:type="dxa"/>
        <w:tblInd w:w="-8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6"/>
      </w:tblGrid>
      <w:tr w:rsidR="008C329B" w:rsidRPr="00702D87" w:rsidTr="00D93F7E">
        <w:trPr>
          <w:trHeight w:val="413"/>
        </w:trPr>
        <w:tc>
          <w:tcPr>
            <w:tcW w:w="10916" w:type="dxa"/>
            <w:vAlign w:val="bottom"/>
          </w:tcPr>
          <w:p w:rsidR="008C329B" w:rsidRDefault="008C329B" w:rsidP="00454BBA">
            <w:pPr>
              <w:rPr>
                <w:b/>
                <w:bCs/>
                <w:sz w:val="24"/>
                <w:szCs w:val="24"/>
              </w:rPr>
            </w:pPr>
          </w:p>
          <w:p w:rsidR="008C329B" w:rsidRDefault="008C329B" w:rsidP="00454BBA">
            <w:pPr>
              <w:rPr>
                <w:sz w:val="24"/>
                <w:szCs w:val="24"/>
              </w:rPr>
            </w:pPr>
            <w:r w:rsidRPr="00702D87">
              <w:rPr>
                <w:b/>
                <w:bCs/>
                <w:sz w:val="24"/>
                <w:szCs w:val="24"/>
              </w:rPr>
              <w:t xml:space="preserve">Цель программы: </w:t>
            </w:r>
            <w:r w:rsidRPr="00702D87">
              <w:rPr>
                <w:sz w:val="24"/>
                <w:szCs w:val="24"/>
              </w:rPr>
              <w:t>Способствовать тому, чтобы, подросток смог воспринимать: историю</w:t>
            </w:r>
            <w:r>
              <w:rPr>
                <w:sz w:val="24"/>
                <w:szCs w:val="24"/>
              </w:rPr>
              <w:t xml:space="preserve"> </w:t>
            </w:r>
            <w:r w:rsidRPr="00702D87">
              <w:rPr>
                <w:sz w:val="24"/>
                <w:szCs w:val="24"/>
              </w:rPr>
              <w:t xml:space="preserve">своего города как наследие, необходимое всем петербуржцам (в том числе и лично ему), оставленное предками и обогащаемое ныне живущими; себя как «наследника Великого Города», «пользователя» петербургского наследия и участника процесса его формирования. </w:t>
            </w:r>
          </w:p>
          <w:p w:rsidR="008C329B" w:rsidRPr="00702D87" w:rsidRDefault="008C329B" w:rsidP="00454BBA">
            <w:pPr>
              <w:rPr>
                <w:sz w:val="24"/>
                <w:szCs w:val="24"/>
              </w:rPr>
            </w:pPr>
          </w:p>
          <w:p w:rsidR="008C329B" w:rsidRDefault="008C329B" w:rsidP="00454BBA">
            <w:pPr>
              <w:rPr>
                <w:b/>
                <w:bCs/>
                <w:sz w:val="24"/>
                <w:szCs w:val="24"/>
              </w:rPr>
            </w:pPr>
            <w:r w:rsidRPr="00702D87">
              <w:rPr>
                <w:b/>
                <w:bCs/>
                <w:sz w:val="24"/>
                <w:szCs w:val="24"/>
              </w:rPr>
              <w:t>Задачи программы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8C329B" w:rsidRDefault="008C329B" w:rsidP="00454BBA">
            <w:pPr>
              <w:rPr>
                <w:b/>
                <w:bCs/>
                <w:sz w:val="24"/>
                <w:szCs w:val="24"/>
              </w:rPr>
            </w:pPr>
          </w:p>
          <w:p w:rsidR="008C329B" w:rsidRDefault="008C329B" w:rsidP="00454BBA">
            <w:pPr>
              <w:rPr>
                <w:sz w:val="24"/>
                <w:szCs w:val="24"/>
              </w:rPr>
            </w:pPr>
            <w:r w:rsidRPr="00702D87">
              <w:rPr>
                <w:b/>
                <w:bCs/>
                <w:sz w:val="24"/>
                <w:szCs w:val="24"/>
              </w:rPr>
              <w:t xml:space="preserve"> </w:t>
            </w:r>
            <w:r w:rsidRPr="00702D87">
              <w:rPr>
                <w:sz w:val="24"/>
                <w:szCs w:val="24"/>
              </w:rPr>
              <w:t>1. Формировать познавательный интерес к изучению города, предоставив каждому ученику возможность установить связь между петербургскими памятниками, музейными экспонатами, традициями и памятниками, традициями всемирного культурного наследия.</w:t>
            </w:r>
          </w:p>
          <w:p w:rsidR="008C329B" w:rsidRPr="00702D87" w:rsidRDefault="008C329B" w:rsidP="00454BBA">
            <w:pPr>
              <w:rPr>
                <w:sz w:val="24"/>
                <w:szCs w:val="24"/>
              </w:rPr>
            </w:pPr>
          </w:p>
          <w:p w:rsidR="008C329B" w:rsidRDefault="008C329B" w:rsidP="00454BBA">
            <w:pPr>
              <w:rPr>
                <w:sz w:val="24"/>
                <w:szCs w:val="24"/>
              </w:rPr>
            </w:pPr>
            <w:r w:rsidRPr="00702D87">
              <w:rPr>
                <w:sz w:val="24"/>
                <w:szCs w:val="24"/>
              </w:rPr>
              <w:t xml:space="preserve"> 2. Способствовать пониманию учащимися ценности (значимости) петербургского наследия как части всемирного, для чего необходимо расширить имеющиеся у них знания: - о петербургских музейных экспозициях, памятниках городской среды и традициях, имеющих «связь» с культурой других времен и народов; - о создателях и хранителях этого уникального петербургского наследия. </w:t>
            </w:r>
          </w:p>
          <w:p w:rsidR="008C329B" w:rsidRPr="00702D87" w:rsidRDefault="008C329B" w:rsidP="00454BBA">
            <w:pPr>
              <w:rPr>
                <w:sz w:val="24"/>
                <w:szCs w:val="24"/>
              </w:rPr>
            </w:pPr>
          </w:p>
          <w:p w:rsidR="008C329B" w:rsidRDefault="008C329B" w:rsidP="00454BBA">
            <w:pPr>
              <w:pStyle w:val="Default"/>
            </w:pPr>
            <w:r w:rsidRPr="00702D87">
              <w:t>3. Способствовать формированию у учащихся умений, необходимых им в учебной и повседневной жизни: - ориентироваться по карте города; - ориентироваться в реальном городском пространстве; - работать с источниками информации о городе; - применять полученные знания в новых учебных ситуациях и повседневной жизни.</w:t>
            </w:r>
          </w:p>
          <w:p w:rsidR="008C329B" w:rsidRPr="00702D87" w:rsidRDefault="008C329B" w:rsidP="00454BBA">
            <w:pPr>
              <w:pStyle w:val="Default"/>
            </w:pPr>
          </w:p>
          <w:p w:rsidR="008C329B" w:rsidRPr="00702D87" w:rsidRDefault="008C329B" w:rsidP="008C329B">
            <w:pPr>
              <w:pStyle w:val="Default"/>
            </w:pPr>
            <w:r w:rsidRPr="00702D87">
              <w:t xml:space="preserve"> 4. Совершенствовать общеучебные умения. Выражать впечатление от памятников наследия и их создателей, проявлять отношение к городу и его истории Изучение истории и культуры Санкт-Петербурга ориентировано на личностное развитие учащихся, воспитание горожанина, который не только знает свой город, умеет ориентироваться в нем, но и бережно и уважительно относится к культурному наследию Петербурга и людям, живущим рядом.</w:t>
            </w:r>
          </w:p>
        </w:tc>
      </w:tr>
      <w:tr w:rsidR="008C329B" w:rsidRPr="00702D87" w:rsidTr="00D93F7E">
        <w:trPr>
          <w:trHeight w:val="413"/>
        </w:trPr>
        <w:tc>
          <w:tcPr>
            <w:tcW w:w="10916" w:type="dxa"/>
            <w:vAlign w:val="bottom"/>
          </w:tcPr>
          <w:p w:rsidR="008C329B" w:rsidRDefault="008C329B" w:rsidP="00510983">
            <w:pPr>
              <w:rPr>
                <w:sz w:val="24"/>
                <w:szCs w:val="24"/>
              </w:rPr>
            </w:pPr>
            <w:r w:rsidRPr="00702D87">
              <w:rPr>
                <w:sz w:val="24"/>
                <w:szCs w:val="24"/>
              </w:rPr>
              <w:t>Содержание программы курса внеурочной деятельности «Пешком по</w:t>
            </w:r>
            <w:r>
              <w:rPr>
                <w:sz w:val="24"/>
                <w:szCs w:val="24"/>
              </w:rPr>
              <w:t xml:space="preserve"> Са</w:t>
            </w:r>
            <w:r w:rsidRPr="00702D87">
              <w:rPr>
                <w:sz w:val="24"/>
                <w:szCs w:val="24"/>
              </w:rPr>
              <w:t>нкт-Петербургу»» в определенной степени опирается на повседневный опыт школьников, а также перекликается с другими учебными дисциплинами, например с курсами истории России, литературы, изобразительного искусства,  мировой художественной культуры.</w:t>
            </w:r>
            <w:r>
              <w:rPr>
                <w:sz w:val="24"/>
                <w:szCs w:val="24"/>
              </w:rPr>
              <w:t xml:space="preserve"> </w:t>
            </w:r>
            <w:r w:rsidRPr="00702D87">
              <w:rPr>
                <w:sz w:val="24"/>
                <w:szCs w:val="24"/>
              </w:rPr>
              <w:t>Главным в содержании является изучение материала Петровского времени.</w:t>
            </w:r>
          </w:p>
          <w:p w:rsidR="008C329B" w:rsidRPr="00702D87" w:rsidRDefault="008C329B" w:rsidP="00510983">
            <w:pPr>
              <w:rPr>
                <w:sz w:val="24"/>
                <w:szCs w:val="24"/>
              </w:rPr>
            </w:pPr>
          </w:p>
          <w:p w:rsidR="008C329B" w:rsidRPr="00702D87" w:rsidRDefault="008C329B" w:rsidP="008C329B">
            <w:pPr>
              <w:pStyle w:val="Default"/>
              <w:jc w:val="center"/>
            </w:pPr>
            <w:r w:rsidRPr="00702D87">
              <w:rPr>
                <w:b/>
                <w:bCs/>
              </w:rPr>
              <w:t>Структура программы</w:t>
            </w:r>
          </w:p>
          <w:p w:rsidR="008C329B" w:rsidRPr="00702D87" w:rsidRDefault="008C329B" w:rsidP="00E86C17">
            <w:pPr>
              <w:pStyle w:val="Default"/>
            </w:pPr>
            <w:r w:rsidRPr="00702D87">
              <w:t>Программа построена на основе применения модульной системы, где содержание обучения структурируется в организационно-методические блоки, предусматривающие определённую степень вариативности распределения часов учителем в зависимости от конкретной ситуации, складывающейся в процессе работы</w:t>
            </w:r>
            <w:r>
              <w:t>.</w:t>
            </w:r>
          </w:p>
          <w:p w:rsidR="008C329B" w:rsidRPr="00702D87" w:rsidRDefault="008C329B" w:rsidP="00FF2D02">
            <w:pPr>
              <w:spacing w:line="350" w:lineRule="auto"/>
              <w:jc w:val="both"/>
              <w:rPr>
                <w:sz w:val="24"/>
                <w:szCs w:val="24"/>
              </w:rPr>
            </w:pPr>
            <w:r w:rsidRPr="00702D87">
              <w:rPr>
                <w:rFonts w:eastAsia="Times New Roman"/>
                <w:b/>
                <w:bCs/>
                <w:sz w:val="24"/>
                <w:szCs w:val="24"/>
              </w:rPr>
              <w:t xml:space="preserve">Курс изучения программы </w:t>
            </w:r>
            <w:r>
              <w:rPr>
                <w:rFonts w:eastAsia="Times New Roman"/>
                <w:sz w:val="24"/>
                <w:szCs w:val="24"/>
              </w:rPr>
              <w:t xml:space="preserve">рассчитан </w:t>
            </w:r>
            <w:r w:rsidRPr="00702D87">
              <w:rPr>
                <w:rFonts w:eastAsia="Times New Roman"/>
                <w:sz w:val="24"/>
                <w:szCs w:val="24"/>
              </w:rPr>
              <w:t>на1год.</w:t>
            </w:r>
            <w:r w:rsidRPr="00702D87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02D87">
              <w:rPr>
                <w:rFonts w:eastAsia="Times New Roman"/>
                <w:sz w:val="24"/>
                <w:szCs w:val="24"/>
              </w:rPr>
              <w:t>Количество часов,</w:t>
            </w:r>
            <w:r w:rsidRPr="00702D87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02D87">
              <w:rPr>
                <w:rFonts w:eastAsia="Times New Roman"/>
                <w:sz w:val="24"/>
                <w:szCs w:val="24"/>
              </w:rPr>
              <w:t>отведенное на</w:t>
            </w:r>
            <w:r w:rsidRPr="00702D87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02D87">
              <w:rPr>
                <w:rFonts w:eastAsia="Times New Roman"/>
                <w:sz w:val="24"/>
                <w:szCs w:val="24"/>
              </w:rPr>
              <w:t>реализацию программы, 34 часа в год. Занятия проводятся 1 раз в неделю.</w:t>
            </w:r>
          </w:p>
          <w:p w:rsidR="008C329B" w:rsidRPr="00702D87" w:rsidRDefault="008C329B" w:rsidP="006F70DD">
            <w:pPr>
              <w:pStyle w:val="Default"/>
            </w:pPr>
            <w:r w:rsidRPr="00702D87">
              <w:rPr>
                <w:b/>
                <w:bCs/>
                <w:i/>
                <w:iCs/>
              </w:rPr>
              <w:t xml:space="preserve">Актуальность </w:t>
            </w:r>
            <w:r w:rsidRPr="00702D87">
              <w:t xml:space="preserve">введения данной образовательной программы внеурочной деятельности обусловлена сразу несколькими </w:t>
            </w:r>
          </w:p>
          <w:p w:rsidR="008C329B" w:rsidRPr="00702D87" w:rsidRDefault="008C329B" w:rsidP="006F70DD">
            <w:pPr>
              <w:pStyle w:val="Default"/>
              <w:pageBreakBefore/>
            </w:pPr>
            <w:r w:rsidRPr="00702D87">
              <w:t>обстоятельствами. С одной стороны, потребностью развития общества в целом и личности ребенка в частности, особенно в ситуации полиэтничности и поликонфессиональности России и Санкт-Петербурга, как ее «культурной столицы». С другой стороны, необходимостью повышения качества образования, максимальным использованием образовательного, культурного и творческого потенциала личности и воспитания патриотизма,</w:t>
            </w:r>
          </w:p>
          <w:p w:rsidR="008C329B" w:rsidRPr="00702D87" w:rsidRDefault="008C329B" w:rsidP="00FF2D02">
            <w:pPr>
              <w:pStyle w:val="Default"/>
              <w:spacing w:after="55"/>
            </w:pPr>
            <w:r w:rsidRPr="00702D87">
              <w:lastRenderedPageBreak/>
              <w:t xml:space="preserve">уважения к правам, свободам и обязанностям человека, нравственных чувств и этического сознания; </w:t>
            </w:r>
          </w:p>
          <w:p w:rsidR="008C329B" w:rsidRPr="00702D87" w:rsidRDefault="008C329B" w:rsidP="00FF2D02">
            <w:pPr>
              <w:pStyle w:val="Default"/>
              <w:spacing w:after="55"/>
            </w:pPr>
            <w:r w:rsidRPr="00702D87">
              <w:t xml:space="preserve"> воспитание ценностного отношения к прекрасному, формирование представлений об эстетических идеалах и ценно</w:t>
            </w:r>
            <w:r>
              <w:t>стях (эстетическое воспитание);</w:t>
            </w:r>
          </w:p>
          <w:p w:rsidR="008C329B" w:rsidRPr="00702D87" w:rsidRDefault="008C329B" w:rsidP="00FF2D02">
            <w:pPr>
              <w:pStyle w:val="Default"/>
            </w:pPr>
            <w:r w:rsidRPr="00702D87">
              <w:t xml:space="preserve">развитие позитивного отношения к базовым общественным ценностям (человек, семья, Отечество, мир, знания, труд, культура) </w:t>
            </w:r>
          </w:p>
          <w:p w:rsidR="008C329B" w:rsidRPr="00702D87" w:rsidRDefault="008C329B" w:rsidP="006F70DD">
            <w:pPr>
              <w:pStyle w:val="Default"/>
            </w:pPr>
            <w:r w:rsidRPr="00702D87">
              <w:t xml:space="preserve"> </w:t>
            </w:r>
            <w:r w:rsidRPr="00702D87">
              <w:rPr>
                <w:b/>
                <w:bCs/>
              </w:rPr>
              <w:t xml:space="preserve">Предполагаемые формы организации внеурочной деятельности </w:t>
            </w:r>
          </w:p>
          <w:p w:rsidR="008C329B" w:rsidRPr="00702D87" w:rsidRDefault="008C329B" w:rsidP="006F70DD">
            <w:pPr>
              <w:pStyle w:val="Default"/>
              <w:spacing w:after="57"/>
            </w:pPr>
            <w:r w:rsidRPr="00702D87">
              <w:t xml:space="preserve"> Беседы. </w:t>
            </w:r>
          </w:p>
          <w:p w:rsidR="008C329B" w:rsidRPr="00702D87" w:rsidRDefault="008C329B" w:rsidP="006F70DD">
            <w:pPr>
              <w:pStyle w:val="Default"/>
              <w:spacing w:after="57"/>
            </w:pPr>
            <w:r w:rsidRPr="00702D87">
              <w:t> Виртуальные и заочные экскурсии</w:t>
            </w:r>
          </w:p>
          <w:p w:rsidR="008C329B" w:rsidRPr="00702D87" w:rsidRDefault="008C329B" w:rsidP="006F70DD">
            <w:pPr>
              <w:pStyle w:val="Default"/>
              <w:spacing w:after="57"/>
            </w:pPr>
            <w:r w:rsidRPr="00702D87">
              <w:t xml:space="preserve"> разработка проектов. </w:t>
            </w:r>
          </w:p>
          <w:p w:rsidR="008C329B" w:rsidRPr="00702D87" w:rsidRDefault="008C329B" w:rsidP="00FF2D02">
            <w:pPr>
              <w:pStyle w:val="Default"/>
              <w:spacing w:after="57"/>
            </w:pPr>
            <w:r w:rsidRPr="00702D87">
              <w:t xml:space="preserve"> Сюжетно-ролевые игры. </w:t>
            </w:r>
          </w:p>
          <w:p w:rsidR="008C329B" w:rsidRPr="00702D87" w:rsidRDefault="008C329B" w:rsidP="006F70DD">
            <w:pPr>
              <w:pStyle w:val="Default"/>
            </w:pPr>
            <w:r w:rsidRPr="00702D87">
              <w:rPr>
                <w:b/>
                <w:bCs/>
              </w:rPr>
              <w:t xml:space="preserve">Форма представление и критерии достижения предметных результатов </w:t>
            </w:r>
          </w:p>
          <w:p w:rsidR="008C329B" w:rsidRPr="00702D87" w:rsidRDefault="008C329B" w:rsidP="006F70DD">
            <w:pPr>
              <w:pStyle w:val="Default"/>
            </w:pPr>
            <w:r w:rsidRPr="00702D87">
              <w:t xml:space="preserve">В течение года ученики проводят работу над краткосрочными проектами, призванными закрепить конкретные образовательные результаты. </w:t>
            </w:r>
          </w:p>
          <w:p w:rsidR="008C329B" w:rsidRPr="00702D87" w:rsidRDefault="008C329B" w:rsidP="006F70DD">
            <w:pPr>
              <w:pStyle w:val="Default"/>
              <w:pageBreakBefore/>
            </w:pPr>
            <w:r w:rsidRPr="00702D87">
              <w:t>В конце учебного года обучающиеся представляют результаты своей работы в ходе подготовки отчета по итогам деятельно</w:t>
            </w:r>
            <w:r>
              <w:t>сти над проектом «Мой Петербург»</w:t>
            </w:r>
          </w:p>
          <w:p w:rsidR="008C329B" w:rsidRPr="00702D87" w:rsidRDefault="008C329B" w:rsidP="006F70DD">
            <w:pPr>
              <w:pStyle w:val="Default"/>
            </w:pPr>
            <w:r w:rsidRPr="00702D87">
              <w:t xml:space="preserve">В качестве работ, направленных на текущий и итоговый контроль, могут быть использованы: </w:t>
            </w:r>
          </w:p>
          <w:p w:rsidR="008C329B" w:rsidRPr="00702D87" w:rsidRDefault="008C329B" w:rsidP="006F70DD">
            <w:pPr>
              <w:pStyle w:val="Default"/>
              <w:spacing w:after="55"/>
            </w:pPr>
            <w:r w:rsidRPr="00702D87">
              <w:t xml:space="preserve"> разработка и проведение экскурсий </w:t>
            </w:r>
          </w:p>
          <w:p w:rsidR="008C329B" w:rsidRPr="00702D87" w:rsidRDefault="008C329B" w:rsidP="006F70DD">
            <w:pPr>
              <w:pStyle w:val="Default"/>
              <w:spacing w:after="55"/>
            </w:pPr>
            <w:r w:rsidRPr="00702D87">
              <w:t xml:space="preserve"> подготовка карт, планов разного рода, в том числе и интерактивных </w:t>
            </w:r>
          </w:p>
          <w:p w:rsidR="008C329B" w:rsidRPr="00702D87" w:rsidRDefault="008C329B" w:rsidP="006F70DD">
            <w:pPr>
              <w:pStyle w:val="Default"/>
              <w:spacing w:after="55"/>
            </w:pPr>
            <w:r w:rsidRPr="00702D87">
              <w:t xml:space="preserve"> проектно-исследовательские работы </w:t>
            </w:r>
          </w:p>
          <w:p w:rsidR="008C329B" w:rsidRPr="00702D87" w:rsidRDefault="008C329B" w:rsidP="006F70DD">
            <w:pPr>
              <w:pStyle w:val="Default"/>
              <w:spacing w:after="55"/>
            </w:pPr>
            <w:r w:rsidRPr="00702D87">
              <w:t xml:space="preserve"> образовательные путешествия </w:t>
            </w:r>
          </w:p>
          <w:p w:rsidR="008C329B" w:rsidRPr="00702D87" w:rsidRDefault="008C329B" w:rsidP="006F70DD">
            <w:pPr>
              <w:pStyle w:val="Default"/>
              <w:spacing w:after="55"/>
            </w:pPr>
            <w:r w:rsidRPr="00702D87">
              <w:t xml:space="preserve"> квесты, в том числе виртуальные </w:t>
            </w:r>
          </w:p>
          <w:p w:rsidR="008C329B" w:rsidRPr="00702D87" w:rsidRDefault="008C329B" w:rsidP="00454BBA">
            <w:pPr>
              <w:rPr>
                <w:sz w:val="24"/>
                <w:szCs w:val="24"/>
              </w:rPr>
            </w:pPr>
            <w:r w:rsidRPr="00702D87">
              <w:t> викторины</w:t>
            </w:r>
          </w:p>
        </w:tc>
      </w:tr>
    </w:tbl>
    <w:p w:rsidR="00E86C17" w:rsidRDefault="00E86C17" w:rsidP="00872A1B">
      <w:pPr>
        <w:spacing w:line="350" w:lineRule="auto"/>
        <w:rPr>
          <w:rFonts w:eastAsia="Times New Roman"/>
          <w:b/>
          <w:bCs/>
          <w:sz w:val="24"/>
          <w:szCs w:val="24"/>
        </w:rPr>
      </w:pPr>
    </w:p>
    <w:p w:rsidR="00640C63" w:rsidRPr="00702D87" w:rsidRDefault="007E3B21" w:rsidP="00872A1B">
      <w:pPr>
        <w:spacing w:line="350" w:lineRule="auto"/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 xml:space="preserve">Прогнозируемые результаты </w:t>
      </w:r>
      <w:r w:rsidR="008174B2">
        <w:rPr>
          <w:rFonts w:eastAsia="Times New Roman"/>
          <w:b/>
          <w:bCs/>
          <w:sz w:val="24"/>
          <w:szCs w:val="24"/>
        </w:rPr>
        <w:t>: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Личностные:</w:t>
      </w:r>
    </w:p>
    <w:p w:rsidR="00640C63" w:rsidRPr="00702D87" w:rsidRDefault="00640C63">
      <w:pPr>
        <w:spacing w:line="131" w:lineRule="exact"/>
        <w:rPr>
          <w:sz w:val="24"/>
          <w:szCs w:val="24"/>
        </w:rPr>
      </w:pPr>
    </w:p>
    <w:p w:rsidR="00640C63" w:rsidRPr="00702D87" w:rsidRDefault="007E3B21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осознание значения </w:t>
      </w:r>
      <w:r w:rsidR="00FF2D02" w:rsidRPr="00702D87">
        <w:rPr>
          <w:rFonts w:eastAsia="Times New Roman"/>
          <w:sz w:val="24"/>
          <w:szCs w:val="24"/>
        </w:rPr>
        <w:t xml:space="preserve">истории и </w:t>
      </w:r>
      <w:r w:rsidRPr="00702D87">
        <w:rPr>
          <w:rFonts w:eastAsia="Times New Roman"/>
          <w:sz w:val="24"/>
          <w:szCs w:val="24"/>
        </w:rPr>
        <w:t>культуры</w:t>
      </w:r>
      <w:r w:rsidR="00FF2D02" w:rsidRPr="00702D87">
        <w:rPr>
          <w:rFonts w:eastAsia="Times New Roman"/>
          <w:sz w:val="24"/>
          <w:szCs w:val="24"/>
        </w:rPr>
        <w:t>,</w:t>
      </w:r>
      <w:r w:rsidRPr="00702D87">
        <w:rPr>
          <w:rFonts w:eastAsia="Times New Roman"/>
          <w:sz w:val="24"/>
          <w:szCs w:val="24"/>
        </w:rPr>
        <w:t xml:space="preserve"> и ее влияния на человека</w:t>
      </w:r>
    </w:p>
    <w:p w:rsidR="00640C63" w:rsidRPr="00702D87" w:rsidRDefault="00640C63">
      <w:pPr>
        <w:spacing w:line="137" w:lineRule="exact"/>
        <w:rPr>
          <w:rFonts w:eastAsia="Symbol"/>
          <w:sz w:val="24"/>
          <w:szCs w:val="24"/>
        </w:rPr>
      </w:pPr>
    </w:p>
    <w:p w:rsidR="00640C63" w:rsidRPr="00702D87" w:rsidRDefault="007E3B21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давать личностную оценку произошедших событий и явлений</w:t>
      </w:r>
    </w:p>
    <w:p w:rsidR="00640C63" w:rsidRPr="00702D87" w:rsidRDefault="00640C63">
      <w:pPr>
        <w:spacing w:line="137" w:lineRule="exact"/>
        <w:rPr>
          <w:rFonts w:eastAsia="Symbol"/>
          <w:sz w:val="24"/>
          <w:szCs w:val="24"/>
        </w:rPr>
      </w:pPr>
    </w:p>
    <w:p w:rsidR="00640C63" w:rsidRPr="00702D87" w:rsidRDefault="007E3B21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приобретение личного  зрительского опыта</w:t>
      </w:r>
    </w:p>
    <w:p w:rsidR="00640C63" w:rsidRPr="00702D87" w:rsidRDefault="00640C63">
      <w:pPr>
        <w:spacing w:line="135" w:lineRule="exact"/>
        <w:rPr>
          <w:rFonts w:eastAsia="Symbol"/>
          <w:sz w:val="24"/>
          <w:szCs w:val="24"/>
        </w:rPr>
      </w:pPr>
    </w:p>
    <w:p w:rsidR="00640C63" w:rsidRPr="00702D87" w:rsidRDefault="007E3B21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самооценка на основе успешности своей деятельности</w:t>
      </w:r>
    </w:p>
    <w:p w:rsidR="00640C63" w:rsidRPr="00702D87" w:rsidRDefault="00640C63">
      <w:pPr>
        <w:spacing w:line="144" w:lineRule="exact"/>
        <w:rPr>
          <w:sz w:val="24"/>
          <w:szCs w:val="24"/>
        </w:rPr>
      </w:pPr>
    </w:p>
    <w:p w:rsidR="00640C63" w:rsidRPr="00702D87" w:rsidRDefault="007E3B21" w:rsidP="00872A1B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Метапредметные:</w:t>
      </w:r>
    </w:p>
    <w:p w:rsidR="00640C63" w:rsidRPr="00702D87" w:rsidRDefault="007E3B21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получение сведений через различные каналы информации</w:t>
      </w:r>
    </w:p>
    <w:p w:rsidR="00640C63" w:rsidRPr="00702D87" w:rsidRDefault="00640C63">
      <w:pPr>
        <w:spacing w:line="135" w:lineRule="exact"/>
        <w:rPr>
          <w:rFonts w:eastAsia="Symbol"/>
          <w:sz w:val="24"/>
          <w:szCs w:val="24"/>
        </w:rPr>
      </w:pPr>
    </w:p>
    <w:p w:rsidR="00640C63" w:rsidRPr="00702D87" w:rsidRDefault="007E3B21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формирование ключевых социальных компетенций</w:t>
      </w:r>
    </w:p>
    <w:p w:rsidR="00640C63" w:rsidRPr="00702D87" w:rsidRDefault="00640C63">
      <w:pPr>
        <w:spacing w:line="137" w:lineRule="exact"/>
        <w:rPr>
          <w:rFonts w:eastAsia="Symbol"/>
          <w:sz w:val="24"/>
          <w:szCs w:val="24"/>
        </w:rPr>
      </w:pPr>
    </w:p>
    <w:p w:rsidR="00640C63" w:rsidRPr="00E86C17" w:rsidRDefault="007E3B21" w:rsidP="00E86C17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Symbol"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приобретение опыта общения, взаимодействия и сотрудничество с социумом</w:t>
      </w:r>
    </w:p>
    <w:p w:rsidR="008C329B" w:rsidRDefault="008C329B" w:rsidP="007E3B21">
      <w:pPr>
        <w:ind w:right="-259"/>
        <w:jc w:val="center"/>
        <w:rPr>
          <w:rFonts w:eastAsia="Times New Roman"/>
          <w:b/>
          <w:bCs/>
          <w:sz w:val="24"/>
          <w:szCs w:val="24"/>
        </w:rPr>
      </w:pPr>
    </w:p>
    <w:p w:rsidR="00640C63" w:rsidRPr="00702D87" w:rsidRDefault="007E3B21" w:rsidP="007E3B21">
      <w:pPr>
        <w:ind w:right="-259"/>
        <w:jc w:val="center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Содержание программы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 xml:space="preserve">Раздел 1. </w:t>
      </w:r>
      <w:r w:rsidRPr="00702D87">
        <w:rPr>
          <w:rFonts w:eastAsia="Times New Roman"/>
          <w:sz w:val="24"/>
          <w:szCs w:val="24"/>
        </w:rPr>
        <w:t>Введение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Мы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петербуржцы.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1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час.</w:t>
      </w:r>
    </w:p>
    <w:p w:rsidR="00640C63" w:rsidRPr="00702D87" w:rsidRDefault="00640C63">
      <w:pPr>
        <w:spacing w:line="139" w:lineRule="exact"/>
        <w:rPr>
          <w:sz w:val="24"/>
          <w:szCs w:val="24"/>
        </w:rPr>
      </w:pPr>
    </w:p>
    <w:p w:rsidR="00640C63" w:rsidRPr="00702D87" w:rsidRDefault="007E3B21">
      <w:pPr>
        <w:tabs>
          <w:tab w:val="left" w:pos="4980"/>
        </w:tabs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Портрет героя на фоне города. Знаменитые</w:t>
      </w:r>
      <w:r w:rsidRPr="00702D87">
        <w:rPr>
          <w:rFonts w:eastAsia="Times New Roman"/>
          <w:sz w:val="24"/>
          <w:szCs w:val="24"/>
        </w:rPr>
        <w:tab/>
        <w:t>петербуржцы и их вклад в развитие города.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Традиции и новации. Почетные граждане Петербурга.</w:t>
      </w:r>
    </w:p>
    <w:p w:rsidR="00640C63" w:rsidRPr="00702D87" w:rsidRDefault="00640C63">
      <w:pPr>
        <w:spacing w:line="139" w:lineRule="exact"/>
        <w:rPr>
          <w:sz w:val="24"/>
          <w:szCs w:val="24"/>
        </w:rPr>
      </w:pPr>
    </w:p>
    <w:p w:rsidR="00640C63" w:rsidRPr="00702D87" w:rsidRDefault="007E3B21" w:rsidP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памятники известным петербуржцам.</w:t>
      </w:r>
    </w:p>
    <w:p w:rsidR="00C03740" w:rsidRPr="00702D87" w:rsidRDefault="007E3B21" w:rsidP="00E86C17">
      <w:pPr>
        <w:ind w:left="260"/>
        <w:rPr>
          <w:rFonts w:eastAsia="Times New Roman"/>
          <w:b/>
          <w:bCs/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Петербург до Петербурга.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1</w:t>
      </w:r>
      <w:r w:rsidRPr="00702D87">
        <w:rPr>
          <w:rFonts w:eastAsia="Times New Roman"/>
          <w:sz w:val="24"/>
          <w:szCs w:val="24"/>
        </w:rPr>
        <w:t xml:space="preserve"> </w:t>
      </w:r>
      <w:r w:rsidR="00676704" w:rsidRPr="00702D87">
        <w:rPr>
          <w:rFonts w:eastAsia="Times New Roman"/>
          <w:b/>
          <w:bCs/>
          <w:sz w:val="24"/>
          <w:szCs w:val="24"/>
        </w:rPr>
        <w:t>ча</w:t>
      </w:r>
      <w:r w:rsidR="00C03740" w:rsidRPr="00702D87">
        <w:rPr>
          <w:rFonts w:eastAsia="Times New Roman"/>
          <w:b/>
          <w:bCs/>
          <w:sz w:val="24"/>
          <w:szCs w:val="24"/>
        </w:rPr>
        <w:t>с</w:t>
      </w:r>
    </w:p>
    <w:p w:rsidR="00C03740" w:rsidRPr="00702D87" w:rsidRDefault="00C03740" w:rsidP="00C03740">
      <w:pPr>
        <w:spacing w:line="354" w:lineRule="auto"/>
        <w:jc w:val="both"/>
        <w:rPr>
          <w:rFonts w:eastAsia="Times New Roman"/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lastRenderedPageBreak/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Освоение человеком территории нашего края в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древности. Первые жители края – финно-угорские (прибалтийско-финские) и славянские племена. Заселение невских берегов.</w:t>
      </w:r>
    </w:p>
    <w:p w:rsidR="00C03740" w:rsidRPr="00702D87" w:rsidRDefault="00C03740" w:rsidP="008227AB">
      <w:pPr>
        <w:spacing w:line="348" w:lineRule="auto"/>
        <w:ind w:right="34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Поселения в дельте Невы.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Деревни на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территории края. Поселения по берегам Невы и в устье реки (деревни и Невское устье).</w:t>
      </w:r>
    </w:p>
    <w:p w:rsidR="008227AB" w:rsidRPr="00702D87" w:rsidRDefault="008227AB" w:rsidP="008227AB">
      <w:pPr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Каменные стражи.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1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час.</w:t>
      </w:r>
    </w:p>
    <w:p w:rsidR="008227AB" w:rsidRPr="00702D87" w:rsidRDefault="008227AB" w:rsidP="008227AB">
      <w:pPr>
        <w:spacing w:line="139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Военные события на территории края.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Крепости на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территории края: облик укреплений, торгово-ремесленные посады.</w:t>
      </w:r>
    </w:p>
    <w:p w:rsidR="008227AB" w:rsidRPr="00702D87" w:rsidRDefault="008227AB" w:rsidP="008227AB">
      <w:pPr>
        <w:spacing w:line="139" w:lineRule="exact"/>
        <w:rPr>
          <w:sz w:val="24"/>
          <w:szCs w:val="24"/>
        </w:rPr>
      </w:pPr>
    </w:p>
    <w:p w:rsidR="008227AB" w:rsidRPr="00702D87" w:rsidRDefault="008227AB" w:rsidP="008227AB">
      <w:pPr>
        <w:tabs>
          <w:tab w:val="left" w:pos="1700"/>
          <w:tab w:val="left" w:pos="1980"/>
          <w:tab w:val="left" w:pos="3620"/>
          <w:tab w:val="left" w:pos="5040"/>
          <w:tab w:val="left" w:pos="5960"/>
          <w:tab w:val="left" w:pos="7320"/>
          <w:tab w:val="left" w:pos="7740"/>
          <w:tab w:val="left" w:pos="876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Регионально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i/>
          <w:iCs/>
          <w:sz w:val="24"/>
          <w:szCs w:val="24"/>
        </w:rPr>
        <w:t>-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i/>
          <w:iCs/>
          <w:sz w:val="24"/>
          <w:szCs w:val="24"/>
        </w:rPr>
        <w:t>краеведческий</w:t>
      </w:r>
      <w:r w:rsidRPr="00702D87">
        <w:rPr>
          <w:rFonts w:eastAsia="Times New Roman"/>
          <w:i/>
          <w:iCs/>
          <w:sz w:val="24"/>
          <w:szCs w:val="24"/>
        </w:rPr>
        <w:tab/>
        <w:t>компонент: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Первое</w:t>
      </w:r>
      <w:r w:rsidRPr="00702D87">
        <w:rPr>
          <w:rFonts w:eastAsia="Times New Roman"/>
          <w:sz w:val="24"/>
          <w:szCs w:val="24"/>
        </w:rPr>
        <w:tab/>
        <w:t>укрепление</w:t>
      </w:r>
      <w:r w:rsidRPr="00702D87">
        <w:rPr>
          <w:rFonts w:eastAsia="Times New Roman"/>
          <w:sz w:val="24"/>
          <w:szCs w:val="24"/>
        </w:rPr>
        <w:tab/>
        <w:t>на</w:t>
      </w:r>
      <w:r w:rsidRPr="00702D87">
        <w:rPr>
          <w:rFonts w:eastAsia="Times New Roman"/>
          <w:sz w:val="24"/>
          <w:szCs w:val="24"/>
        </w:rPr>
        <w:tab/>
        <w:t>невских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берегах.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Крепость Орешек. Шведская бастионная крепость на берегу Невы в дельте реки Охта.</w:t>
      </w:r>
    </w:p>
    <w:p w:rsidR="008227AB" w:rsidRPr="00702D87" w:rsidRDefault="008227AB" w:rsidP="008227AB">
      <w:pPr>
        <w:spacing w:line="140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Шведский торгово-ремесленный город Ниен.</w:t>
      </w:r>
    </w:p>
    <w:p w:rsidR="008227AB" w:rsidRPr="00702D87" w:rsidRDefault="008227AB" w:rsidP="008227AB">
      <w:pPr>
        <w:spacing w:line="149" w:lineRule="exact"/>
        <w:rPr>
          <w:sz w:val="24"/>
          <w:szCs w:val="24"/>
        </w:rPr>
      </w:pPr>
    </w:p>
    <w:p w:rsidR="008227AB" w:rsidRPr="00702D87" w:rsidRDefault="008227AB" w:rsidP="008227AB">
      <w:pPr>
        <w:spacing w:line="350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фортификация,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географические названия,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свидетельствующие об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истории освоения приневских земель.</w:t>
      </w:r>
    </w:p>
    <w:p w:rsidR="008227AB" w:rsidRPr="00702D87" w:rsidRDefault="008227AB" w:rsidP="008227AB">
      <w:pPr>
        <w:spacing w:line="11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крепости Ландскрона,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Ниеншанц,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Шлиссельбург</w:t>
      </w:r>
    </w:p>
    <w:p w:rsidR="00640C63" w:rsidRPr="00702D87" w:rsidRDefault="00E86C17" w:rsidP="00E86C17">
      <w:pPr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</w:t>
      </w:r>
      <w:r w:rsidR="007E3B21" w:rsidRPr="00702D87">
        <w:rPr>
          <w:rFonts w:eastAsia="Times New Roman"/>
          <w:sz w:val="24"/>
          <w:szCs w:val="24"/>
        </w:rPr>
        <w:t xml:space="preserve">Тема:  </w:t>
      </w:r>
      <w:r w:rsidR="007E3B21" w:rsidRPr="00702D87">
        <w:rPr>
          <w:rFonts w:eastAsia="Times New Roman"/>
          <w:b/>
          <w:bCs/>
          <w:sz w:val="24"/>
          <w:szCs w:val="24"/>
        </w:rPr>
        <w:t>Защитник нашего края.</w:t>
      </w:r>
      <w:r w:rsidR="007E3B21" w:rsidRPr="00702D87">
        <w:rPr>
          <w:rFonts w:eastAsia="Times New Roman"/>
          <w:sz w:val="24"/>
          <w:szCs w:val="24"/>
        </w:rPr>
        <w:t xml:space="preserve"> </w:t>
      </w:r>
      <w:r w:rsidR="007E3B21"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="007E3B21" w:rsidRPr="00702D87">
        <w:rPr>
          <w:rFonts w:eastAsia="Times New Roman"/>
          <w:sz w:val="24"/>
          <w:szCs w:val="24"/>
        </w:rPr>
        <w:t xml:space="preserve"> </w:t>
      </w:r>
      <w:r w:rsidR="007E3B21" w:rsidRPr="00702D87">
        <w:rPr>
          <w:rFonts w:eastAsia="Times New Roman"/>
          <w:b/>
          <w:bCs/>
          <w:sz w:val="24"/>
          <w:szCs w:val="24"/>
        </w:rPr>
        <w:t>– 1</w:t>
      </w:r>
      <w:r w:rsidR="007E3B21" w:rsidRPr="00702D87">
        <w:rPr>
          <w:rFonts w:eastAsia="Times New Roman"/>
          <w:sz w:val="24"/>
          <w:szCs w:val="24"/>
        </w:rPr>
        <w:t xml:space="preserve"> </w:t>
      </w:r>
      <w:r w:rsidR="007E3B21" w:rsidRPr="00702D87">
        <w:rPr>
          <w:rFonts w:eastAsia="Times New Roman"/>
          <w:b/>
          <w:bCs/>
          <w:sz w:val="24"/>
          <w:szCs w:val="24"/>
        </w:rPr>
        <w:t>час.</w:t>
      </w:r>
    </w:p>
    <w:p w:rsidR="00640C63" w:rsidRPr="00702D87" w:rsidRDefault="00640C63">
      <w:pPr>
        <w:spacing w:line="149" w:lineRule="exact"/>
        <w:rPr>
          <w:sz w:val="24"/>
          <w:szCs w:val="24"/>
        </w:rPr>
      </w:pPr>
    </w:p>
    <w:p w:rsidR="00640C63" w:rsidRPr="00702D87" w:rsidRDefault="007E3B21">
      <w:pPr>
        <w:spacing w:line="350" w:lineRule="auto"/>
        <w:ind w:left="260" w:right="82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Князь Александр Невский.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Значение для Руси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Невской битвы.</w:t>
      </w:r>
    </w:p>
    <w:p w:rsidR="00640C63" w:rsidRPr="00702D87" w:rsidRDefault="00640C63">
      <w:pPr>
        <w:spacing w:line="23" w:lineRule="exact"/>
        <w:rPr>
          <w:sz w:val="24"/>
          <w:szCs w:val="24"/>
        </w:rPr>
      </w:pPr>
    </w:p>
    <w:p w:rsidR="00640C63" w:rsidRPr="00702D87" w:rsidRDefault="007E3B21">
      <w:pPr>
        <w:spacing w:line="354" w:lineRule="auto"/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Александро-Невский монастырь.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Перенесение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 xml:space="preserve">мощей князя Александра Невского в Петербург. Небесный покровитель Петербурга. </w:t>
      </w: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традиции православной культуры.</w:t>
      </w:r>
    </w:p>
    <w:p w:rsidR="00640C63" w:rsidRPr="00702D87" w:rsidRDefault="00640C63">
      <w:pPr>
        <w:spacing w:line="10" w:lineRule="exact"/>
        <w:rPr>
          <w:sz w:val="24"/>
          <w:szCs w:val="24"/>
        </w:rPr>
      </w:pPr>
    </w:p>
    <w:p w:rsidR="00640C63" w:rsidRPr="00702D87" w:rsidRDefault="007E3B21" w:rsidP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Памятники Александру Невскому на территории края и  в Петербурге.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 xml:space="preserve">Раздел 2. Петровская эпоха: </w:t>
      </w:r>
      <w:r w:rsidRPr="00702D87">
        <w:rPr>
          <w:rFonts w:eastAsia="Times New Roman"/>
          <w:sz w:val="24"/>
          <w:szCs w:val="24"/>
        </w:rPr>
        <w:t>наследие</w:t>
      </w:r>
      <w:r w:rsidRPr="00702D87">
        <w:rPr>
          <w:rFonts w:eastAsia="Times New Roman"/>
          <w:b/>
          <w:bCs/>
          <w:sz w:val="24"/>
          <w:szCs w:val="24"/>
        </w:rPr>
        <w:t xml:space="preserve"> Петра I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Откуда начинался город.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640C63" w:rsidRPr="00702D87" w:rsidRDefault="00640C63">
      <w:pPr>
        <w:spacing w:line="151" w:lineRule="exact"/>
        <w:rPr>
          <w:sz w:val="24"/>
          <w:szCs w:val="24"/>
        </w:rPr>
      </w:pPr>
    </w:p>
    <w:p w:rsidR="00640C63" w:rsidRPr="00702D87" w:rsidRDefault="007E3B21">
      <w:pPr>
        <w:spacing w:line="348" w:lineRule="auto"/>
        <w:ind w:left="260" w:right="38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Северная война на территории края.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Возвращение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Россией дельты Невы. Город-крепость.</w:t>
      </w:r>
    </w:p>
    <w:p w:rsidR="00640C63" w:rsidRPr="00702D87" w:rsidRDefault="00640C63">
      <w:pPr>
        <w:spacing w:line="28" w:lineRule="exact"/>
        <w:rPr>
          <w:sz w:val="24"/>
          <w:szCs w:val="24"/>
        </w:rPr>
      </w:pPr>
    </w:p>
    <w:p w:rsidR="00640C63" w:rsidRPr="00702D87" w:rsidRDefault="007E3B21">
      <w:pPr>
        <w:spacing w:line="356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Памятники,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напоминающие об оборонительной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функции зарождающегося города: Кроншлот, Адмиралтейская крепость-верфь, батареи на Васильевском острове. История строительство Петропавловской крепости на Заячьем острове. Земляное и каменное строительство.</w:t>
      </w:r>
    </w:p>
    <w:p w:rsidR="00640C63" w:rsidRPr="00702D87" w:rsidRDefault="00640C63">
      <w:pPr>
        <w:spacing w:line="19" w:lineRule="exact"/>
        <w:rPr>
          <w:sz w:val="24"/>
          <w:szCs w:val="24"/>
        </w:rPr>
      </w:pPr>
    </w:p>
    <w:p w:rsidR="00640C63" w:rsidRPr="00702D87" w:rsidRDefault="007E3B21" w:rsidP="007E3B21">
      <w:pPr>
        <w:spacing w:line="348" w:lineRule="auto"/>
        <w:ind w:left="260" w:right="28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крепостные сооружения: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бастионы,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куртины,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равелины,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кронверк и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история их названий.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Петропавловская крепость,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выставка в Комендантском доме.</w:t>
      </w:r>
    </w:p>
    <w:p w:rsidR="00640C63" w:rsidRPr="00702D87" w:rsidRDefault="00640C63">
      <w:pPr>
        <w:spacing w:line="240" w:lineRule="exact"/>
        <w:rPr>
          <w:sz w:val="24"/>
          <w:szCs w:val="24"/>
        </w:rPr>
      </w:pP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Ровесник города.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C03740" w:rsidRPr="00702D87" w:rsidRDefault="00C03740" w:rsidP="00C03740">
      <w:pPr>
        <w:tabs>
          <w:tab w:val="left" w:pos="1880"/>
          <w:tab w:val="left" w:pos="3500"/>
          <w:tab w:val="left" w:pos="4460"/>
          <w:tab w:val="left" w:pos="5160"/>
          <w:tab w:val="left" w:pos="5600"/>
          <w:tab w:val="left" w:pos="5920"/>
          <w:tab w:val="left" w:pos="6440"/>
          <w:tab w:val="left" w:pos="8260"/>
          <w:tab w:val="left" w:pos="946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Актуализация</w:t>
      </w:r>
      <w:r w:rsidRPr="00702D87">
        <w:rPr>
          <w:rFonts w:eastAsia="Times New Roman"/>
          <w:i/>
          <w:iCs/>
          <w:sz w:val="24"/>
          <w:szCs w:val="24"/>
        </w:rPr>
        <w:tab/>
        <w:t>исторических</w:t>
      </w:r>
      <w:r w:rsidRPr="00702D87">
        <w:rPr>
          <w:rFonts w:eastAsia="Times New Roman"/>
          <w:i/>
          <w:iCs/>
          <w:sz w:val="24"/>
          <w:szCs w:val="24"/>
        </w:rPr>
        <w:tab/>
        <w:t>знаний: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Петр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I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и</w:t>
      </w:r>
      <w:r w:rsidRPr="00702D87">
        <w:rPr>
          <w:rFonts w:eastAsia="Times New Roman"/>
          <w:sz w:val="24"/>
          <w:szCs w:val="24"/>
        </w:rPr>
        <w:tab/>
        <w:t>его</w:t>
      </w:r>
      <w:r w:rsidRPr="00702D87">
        <w:rPr>
          <w:rFonts w:eastAsia="Times New Roman"/>
          <w:sz w:val="24"/>
          <w:szCs w:val="24"/>
        </w:rPr>
        <w:tab/>
        <w:t>сподвижники.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Рождение</w:t>
      </w:r>
      <w:r w:rsidRPr="00702D87">
        <w:rPr>
          <w:rFonts w:eastAsia="Times New Roman"/>
          <w:sz w:val="24"/>
          <w:szCs w:val="24"/>
        </w:rPr>
        <w:tab/>
        <w:t>и</w:t>
      </w:r>
    </w:p>
    <w:p w:rsidR="00C03740" w:rsidRPr="00702D87" w:rsidRDefault="00C03740" w:rsidP="00C03740">
      <w:pPr>
        <w:spacing w:line="151" w:lineRule="exact"/>
        <w:rPr>
          <w:sz w:val="24"/>
          <w:szCs w:val="24"/>
        </w:rPr>
      </w:pPr>
    </w:p>
    <w:p w:rsidR="00C03740" w:rsidRPr="00702D87" w:rsidRDefault="00C03740" w:rsidP="00C03740">
      <w:pPr>
        <w:spacing w:line="357" w:lineRule="auto"/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lastRenderedPageBreak/>
        <w:t xml:space="preserve">строительство Санкт-Петербурга: застройка «по сторонам». Быт строителей города. </w:t>
      </w: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первая жилая постройка нового города на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Петербургской стороне История его создания и планировка. Постройка на «голландский манер». Сохранение горожанами домика Петра. Место построек «птенцов гнезда Петрова».</w:t>
      </w:r>
    </w:p>
    <w:p w:rsidR="00C03740" w:rsidRPr="00702D87" w:rsidRDefault="00C03740" w:rsidP="00C03740">
      <w:pPr>
        <w:spacing w:line="4" w:lineRule="exact"/>
        <w:rPr>
          <w:sz w:val="24"/>
          <w:szCs w:val="24"/>
        </w:rPr>
      </w:pPr>
    </w:p>
    <w:p w:rsidR="00C03740" w:rsidRPr="00702D87" w:rsidRDefault="00C03740" w:rsidP="00C03740">
      <w:pPr>
        <w:tabs>
          <w:tab w:val="left" w:pos="1400"/>
          <w:tab w:val="left" w:pos="2500"/>
          <w:tab w:val="left" w:pos="3760"/>
          <w:tab w:val="left" w:pos="4900"/>
          <w:tab w:val="left" w:pos="6160"/>
          <w:tab w:val="left" w:pos="7500"/>
          <w:tab w:val="left" w:pos="832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Основные</w:t>
      </w:r>
      <w:r w:rsidRPr="00702D87">
        <w:rPr>
          <w:rFonts w:eastAsia="Times New Roman"/>
          <w:i/>
          <w:iCs/>
          <w:sz w:val="24"/>
          <w:szCs w:val="24"/>
        </w:rPr>
        <w:tab/>
        <w:t>понятия: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топонимы: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«Красные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хоромцы»,</w:t>
      </w:r>
      <w:r w:rsidRPr="00702D87">
        <w:rPr>
          <w:rFonts w:eastAsia="Times New Roman"/>
          <w:sz w:val="24"/>
          <w:szCs w:val="24"/>
        </w:rPr>
        <w:tab/>
        <w:t>Дворянская</w:t>
      </w:r>
      <w:r w:rsidRPr="00702D87">
        <w:rPr>
          <w:rFonts w:eastAsia="Times New Roman"/>
          <w:sz w:val="24"/>
          <w:szCs w:val="24"/>
        </w:rPr>
        <w:tab/>
        <w:t>улица,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«дворянское</w:t>
      </w:r>
    </w:p>
    <w:p w:rsidR="00C03740" w:rsidRPr="00702D87" w:rsidRDefault="00C03740" w:rsidP="00C03740">
      <w:pPr>
        <w:spacing w:line="139" w:lineRule="exact"/>
        <w:rPr>
          <w:sz w:val="24"/>
          <w:szCs w:val="24"/>
        </w:rPr>
      </w:pPr>
    </w:p>
    <w:p w:rsidR="00C03740" w:rsidRPr="00702D87" w:rsidRDefault="00C03740" w:rsidP="00C03740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гнездо», памятник культурного наследия</w:t>
      </w:r>
    </w:p>
    <w:p w:rsidR="00C03740" w:rsidRPr="00702D87" w:rsidRDefault="00C03740" w:rsidP="00C03740">
      <w:pPr>
        <w:spacing w:line="137" w:lineRule="exact"/>
        <w:rPr>
          <w:sz w:val="24"/>
          <w:szCs w:val="24"/>
        </w:rPr>
      </w:pPr>
    </w:p>
    <w:p w:rsidR="00C03740" w:rsidRDefault="00C03740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Домик Петра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I</w:t>
      </w: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Время хранящий...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8227AB" w:rsidRPr="00702D87" w:rsidRDefault="008227AB" w:rsidP="008227AB">
      <w:pPr>
        <w:spacing w:line="140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Общественная жизнь петровского Санкт-Петербурга.</w:t>
      </w:r>
    </w:p>
    <w:p w:rsidR="008227AB" w:rsidRPr="00702D87" w:rsidRDefault="008227AB" w:rsidP="008227AB">
      <w:pPr>
        <w:spacing w:line="149" w:lineRule="exact"/>
        <w:rPr>
          <w:sz w:val="24"/>
          <w:szCs w:val="24"/>
        </w:rPr>
      </w:pPr>
    </w:p>
    <w:p w:rsidR="008227AB" w:rsidRPr="00702D87" w:rsidRDefault="008227AB" w:rsidP="008227AB">
      <w:pPr>
        <w:spacing w:line="354" w:lineRule="auto"/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Петербургская знать. Первый губернатор Петербурга - А.Д. Меньшиков. </w:t>
      </w: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Первая каменная застройка Петербурга.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История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создания. Особенности архитектуры. История дворцового сада.</w:t>
      </w:r>
    </w:p>
    <w:p w:rsidR="008227AB" w:rsidRPr="00702D87" w:rsidRDefault="008227AB" w:rsidP="008227AB">
      <w:pPr>
        <w:spacing w:line="10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градостроение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tabs>
          <w:tab w:val="left" w:pos="396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Меншиковский дворец,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экспозиции Меншиковского дворца</w:t>
      </w: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Первый русский музей.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640C63" w:rsidRPr="00702D87" w:rsidRDefault="007E3B21">
      <w:pPr>
        <w:spacing w:line="350" w:lineRule="auto"/>
        <w:ind w:left="260" w:right="4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Влияние культуры западной Европы на развитие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Санкт-Петербурга XVIII века. Кунсткамера, как центр просвещения.</w:t>
      </w:r>
    </w:p>
    <w:p w:rsidR="00640C63" w:rsidRPr="00702D87" w:rsidRDefault="00640C63">
      <w:pPr>
        <w:spacing w:line="11" w:lineRule="exact"/>
        <w:rPr>
          <w:sz w:val="24"/>
          <w:szCs w:val="24"/>
        </w:rPr>
      </w:pPr>
    </w:p>
    <w:p w:rsidR="00640C63" w:rsidRPr="00702D87" w:rsidRDefault="007E3B21">
      <w:pPr>
        <w:tabs>
          <w:tab w:val="left" w:pos="650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Роль Петра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I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в создании первого русского</w:t>
      </w:r>
    </w:p>
    <w:p w:rsidR="00640C63" w:rsidRPr="00702D87" w:rsidRDefault="00640C63">
      <w:pPr>
        <w:spacing w:line="139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музея. Строительство здания музея на Васильевском острове. Экспонаты музея.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коллекция Рюйша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-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мода эпохи,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Готторпский глобус</w:t>
      </w:r>
    </w:p>
    <w:p w:rsidR="00640C63" w:rsidRPr="00702D87" w:rsidRDefault="00640C63">
      <w:pPr>
        <w:spacing w:line="139" w:lineRule="exact"/>
        <w:rPr>
          <w:sz w:val="24"/>
          <w:szCs w:val="24"/>
        </w:rPr>
      </w:pPr>
    </w:p>
    <w:p w:rsidR="00640C63" w:rsidRPr="00702D87" w:rsidRDefault="007E3B21">
      <w:pPr>
        <w:tabs>
          <w:tab w:val="left" w:pos="1440"/>
          <w:tab w:val="left" w:pos="2920"/>
          <w:tab w:val="left" w:pos="4540"/>
          <w:tab w:val="left" w:pos="5280"/>
          <w:tab w:val="left" w:pos="6860"/>
          <w:tab w:val="left" w:pos="7140"/>
          <w:tab w:val="left" w:pos="8480"/>
          <w:tab w:val="left" w:pos="898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Объекты: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Кунсткамера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(современный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музей</w:t>
      </w:r>
      <w:r w:rsidRPr="00702D87">
        <w:rPr>
          <w:rFonts w:eastAsia="Times New Roman"/>
          <w:sz w:val="24"/>
          <w:szCs w:val="24"/>
        </w:rPr>
        <w:tab/>
        <w:t>антропологии</w:t>
      </w:r>
      <w:r w:rsidRPr="00702D87">
        <w:rPr>
          <w:rFonts w:eastAsia="Times New Roman"/>
          <w:sz w:val="24"/>
          <w:szCs w:val="24"/>
        </w:rPr>
        <w:tab/>
        <w:t>и</w:t>
      </w:r>
      <w:r w:rsidRPr="00702D87">
        <w:rPr>
          <w:rFonts w:eastAsia="Times New Roman"/>
          <w:sz w:val="24"/>
          <w:szCs w:val="24"/>
        </w:rPr>
        <w:tab/>
        <w:t>этнографии</w:t>
      </w:r>
      <w:r w:rsidRPr="00702D87">
        <w:rPr>
          <w:rFonts w:eastAsia="Times New Roman"/>
          <w:sz w:val="24"/>
          <w:szCs w:val="24"/>
        </w:rPr>
        <w:tab/>
        <w:t>им.</w:t>
      </w:r>
      <w:r w:rsidRPr="00702D87">
        <w:rPr>
          <w:rFonts w:eastAsia="Times New Roman"/>
          <w:sz w:val="24"/>
          <w:szCs w:val="24"/>
        </w:rPr>
        <w:tab/>
        <w:t>Петра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 w:rsidP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Великого)</w:t>
      </w: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Родина российского флота.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640C63" w:rsidRPr="00702D87" w:rsidRDefault="007E3B21">
      <w:pPr>
        <w:spacing w:line="348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предпосылки и необходимость создания города-порта на берегу Балтийского моря.</w:t>
      </w:r>
    </w:p>
    <w:p w:rsidR="00640C63" w:rsidRPr="00702D87" w:rsidRDefault="00640C63">
      <w:pPr>
        <w:spacing w:line="28" w:lineRule="exact"/>
        <w:rPr>
          <w:sz w:val="24"/>
          <w:szCs w:val="24"/>
        </w:rPr>
      </w:pPr>
    </w:p>
    <w:p w:rsidR="00640C63" w:rsidRPr="00702D87" w:rsidRDefault="007E3B21" w:rsidP="00E86C17">
      <w:pPr>
        <w:spacing w:line="354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Первые порты.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Первые городские верфи.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Военная гавань на острове Котлин. Создание невской флотилии. Учебные заведения в Петровском Петербурге. Здание Адмиралтейства и его создатель.</w:t>
      </w:r>
    </w:p>
    <w:p w:rsidR="00640C63" w:rsidRPr="00702D87" w:rsidRDefault="007E3B21">
      <w:pPr>
        <w:spacing w:line="350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порт на Троицкой площади,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крепость Кроншлот,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Адмиралтейская,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Галерная и Партикулярная верфи.</w:t>
      </w:r>
    </w:p>
    <w:p w:rsidR="00640C63" w:rsidRPr="00702D87" w:rsidRDefault="00640C63">
      <w:pPr>
        <w:spacing w:line="11" w:lineRule="exact"/>
        <w:rPr>
          <w:sz w:val="24"/>
          <w:szCs w:val="24"/>
        </w:rPr>
      </w:pP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Военно-морской музей,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экспозиция музея</w:t>
      </w:r>
    </w:p>
    <w:p w:rsidR="00C03740" w:rsidRPr="00702D87" w:rsidRDefault="00C03740" w:rsidP="00C03740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«Гром победы раздавайся…» 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C03740" w:rsidRPr="00702D87" w:rsidRDefault="00C03740" w:rsidP="00C03740">
      <w:pPr>
        <w:spacing w:line="151" w:lineRule="exact"/>
        <w:rPr>
          <w:sz w:val="24"/>
          <w:szCs w:val="24"/>
        </w:rPr>
      </w:pPr>
    </w:p>
    <w:p w:rsidR="00C03740" w:rsidRPr="00702D87" w:rsidRDefault="00C03740" w:rsidP="00C03740">
      <w:pPr>
        <w:spacing w:line="348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Прославление побед русской армии.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Военные трофеи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петровской эпохи.</w:t>
      </w:r>
    </w:p>
    <w:p w:rsidR="00C03740" w:rsidRPr="00702D87" w:rsidRDefault="00C03740" w:rsidP="00C03740">
      <w:pPr>
        <w:spacing w:line="28" w:lineRule="exact"/>
        <w:rPr>
          <w:sz w:val="24"/>
          <w:szCs w:val="24"/>
        </w:rPr>
      </w:pPr>
    </w:p>
    <w:p w:rsidR="00C03740" w:rsidRPr="00702D87" w:rsidRDefault="00C03740" w:rsidP="00C03740">
      <w:pPr>
        <w:spacing w:line="354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lastRenderedPageBreak/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Военное наследие Петербурга: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полковые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слободы и полковые городки. Татарская слобода как место жительства вспомогательных войск петровской армии. Кронверкский арсенал.</w:t>
      </w:r>
    </w:p>
    <w:p w:rsidR="00C03740" w:rsidRPr="00702D87" w:rsidRDefault="00C03740" w:rsidP="00C03740">
      <w:pPr>
        <w:spacing w:line="7" w:lineRule="exact"/>
        <w:rPr>
          <w:sz w:val="24"/>
          <w:szCs w:val="24"/>
        </w:rPr>
      </w:pPr>
    </w:p>
    <w:p w:rsidR="00C03740" w:rsidRPr="00702D87" w:rsidRDefault="00C03740" w:rsidP="00C03740">
      <w:pPr>
        <w:tabs>
          <w:tab w:val="left" w:pos="1480"/>
          <w:tab w:val="left" w:pos="2640"/>
          <w:tab w:val="left" w:pos="4460"/>
          <w:tab w:val="left" w:pos="5620"/>
          <w:tab w:val="left" w:pos="6940"/>
          <w:tab w:val="left" w:pos="824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Основные</w:t>
      </w:r>
      <w:r w:rsidRPr="00702D87">
        <w:rPr>
          <w:rFonts w:eastAsia="Times New Roman"/>
          <w:i/>
          <w:iCs/>
          <w:sz w:val="24"/>
          <w:szCs w:val="24"/>
        </w:rPr>
        <w:tab/>
        <w:t>понятия: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происхождение</w:t>
      </w:r>
      <w:r w:rsidRPr="00702D87">
        <w:rPr>
          <w:rFonts w:eastAsia="Times New Roman"/>
          <w:sz w:val="24"/>
          <w:szCs w:val="24"/>
        </w:rPr>
        <w:tab/>
        <w:t>названий</w:t>
      </w:r>
      <w:r w:rsidRPr="00702D87">
        <w:rPr>
          <w:rFonts w:eastAsia="Times New Roman"/>
          <w:sz w:val="24"/>
          <w:szCs w:val="24"/>
        </w:rPr>
        <w:tab/>
        <w:t>Литейного</w:t>
      </w:r>
      <w:r w:rsidRPr="00702D87">
        <w:rPr>
          <w:rFonts w:eastAsia="Times New Roman"/>
          <w:sz w:val="24"/>
          <w:szCs w:val="24"/>
        </w:rPr>
        <w:tab/>
        <w:t>проспекта,</w:t>
      </w:r>
      <w:r w:rsidRPr="00702D87">
        <w:rPr>
          <w:rFonts w:eastAsia="Times New Roman"/>
          <w:sz w:val="24"/>
          <w:szCs w:val="24"/>
        </w:rPr>
        <w:tab/>
        <w:t>Арсенальной</w:t>
      </w:r>
    </w:p>
    <w:p w:rsidR="00C03740" w:rsidRPr="00702D87" w:rsidRDefault="00C03740" w:rsidP="00C03740">
      <w:pPr>
        <w:spacing w:line="139" w:lineRule="exact"/>
        <w:rPr>
          <w:sz w:val="24"/>
          <w:szCs w:val="24"/>
        </w:rPr>
      </w:pPr>
    </w:p>
    <w:p w:rsidR="00C03740" w:rsidRPr="00702D87" w:rsidRDefault="00C03740" w:rsidP="00C03740">
      <w:pPr>
        <w:tabs>
          <w:tab w:val="left" w:pos="1720"/>
        </w:tabs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набережной</w:t>
      </w:r>
      <w:r w:rsidRPr="00702D87">
        <w:rPr>
          <w:rFonts w:eastAsia="Times New Roman"/>
          <w:sz w:val="24"/>
          <w:szCs w:val="24"/>
        </w:rPr>
        <w:tab/>
        <w:t>и  улицы, смольного собора,  улиц  Большая Зеленина и  Малая Зеленина,</w:t>
      </w:r>
    </w:p>
    <w:p w:rsidR="00C03740" w:rsidRPr="00702D87" w:rsidRDefault="00C03740" w:rsidP="00C03740">
      <w:pPr>
        <w:spacing w:line="137" w:lineRule="exact"/>
        <w:rPr>
          <w:sz w:val="24"/>
          <w:szCs w:val="24"/>
        </w:rPr>
      </w:pPr>
    </w:p>
    <w:p w:rsidR="00C03740" w:rsidRPr="00702D87" w:rsidRDefault="00C03740" w:rsidP="00C03740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района Ржевка - Пороховые.</w:t>
      </w:r>
    </w:p>
    <w:p w:rsidR="00C03740" w:rsidRPr="00702D87" w:rsidRDefault="00C03740" w:rsidP="00C03740">
      <w:pPr>
        <w:spacing w:line="139" w:lineRule="exact"/>
        <w:rPr>
          <w:sz w:val="24"/>
          <w:szCs w:val="24"/>
        </w:rPr>
      </w:pPr>
    </w:p>
    <w:p w:rsidR="00C03740" w:rsidRDefault="00C03740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Музей артиллерии</w:t>
      </w:r>
    </w:p>
    <w:p w:rsidR="008227AB" w:rsidRPr="00702D87" w:rsidRDefault="008227AB" w:rsidP="008227AB">
      <w:pPr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Дворцы Петра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I.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1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час.</w:t>
      </w:r>
    </w:p>
    <w:p w:rsidR="008227AB" w:rsidRPr="00702D87" w:rsidRDefault="008227AB" w:rsidP="008227AB">
      <w:pPr>
        <w:spacing w:line="149" w:lineRule="exact"/>
        <w:rPr>
          <w:sz w:val="24"/>
          <w:szCs w:val="24"/>
        </w:rPr>
      </w:pPr>
    </w:p>
    <w:p w:rsidR="008227AB" w:rsidRPr="00702D87" w:rsidRDefault="008227AB" w:rsidP="008227AB">
      <w:pPr>
        <w:spacing w:line="350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петровская эпоха,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власть и реформы императора,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личность Петра I</w:t>
      </w:r>
    </w:p>
    <w:p w:rsidR="008227AB" w:rsidRPr="00702D87" w:rsidRDefault="008227AB" w:rsidP="008227AB">
      <w:pPr>
        <w:spacing w:line="11" w:lineRule="exact"/>
        <w:rPr>
          <w:sz w:val="24"/>
          <w:szCs w:val="24"/>
        </w:rPr>
      </w:pPr>
    </w:p>
    <w:p w:rsidR="008227AB" w:rsidRPr="00702D87" w:rsidRDefault="008227AB" w:rsidP="008227AB">
      <w:pPr>
        <w:tabs>
          <w:tab w:val="left" w:pos="4980"/>
        </w:tabs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>Регионально  -  краеведческий  компонент:</w:t>
      </w:r>
      <w:r w:rsidRPr="00702D87">
        <w:rPr>
          <w:sz w:val="24"/>
          <w:szCs w:val="24"/>
        </w:rPr>
        <w:tab/>
      </w:r>
      <w:r w:rsidRPr="00702D87">
        <w:rPr>
          <w:rFonts w:eastAsia="Times New Roman"/>
          <w:sz w:val="24"/>
          <w:szCs w:val="24"/>
        </w:rPr>
        <w:t>История  «Зимних»  дворцов  в  Петербурге.</w:t>
      </w:r>
    </w:p>
    <w:p w:rsidR="008227AB" w:rsidRPr="00702D87" w:rsidRDefault="008227AB" w:rsidP="008227AB">
      <w:pPr>
        <w:spacing w:line="139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«Зимние маленькие хоромы» Петра I: история строительства. Двор дворца. Интерьеры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дворца. Экспонаты: личные вещи царя.</w:t>
      </w:r>
    </w:p>
    <w:p w:rsidR="008227AB" w:rsidRPr="00702D87" w:rsidRDefault="008227AB" w:rsidP="008227AB">
      <w:pPr>
        <w:spacing w:line="139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дворец,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резиденция,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жилой дом,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хозяин,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император,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человек</w:t>
      </w:r>
    </w:p>
    <w:p w:rsidR="008227AB" w:rsidRPr="00702D87" w:rsidRDefault="008227AB" w:rsidP="008227AB">
      <w:pPr>
        <w:spacing w:line="137" w:lineRule="exact"/>
        <w:rPr>
          <w:sz w:val="24"/>
          <w:szCs w:val="24"/>
        </w:rPr>
      </w:pPr>
    </w:p>
    <w:p w:rsidR="008227AB" w:rsidRPr="00702D87" w:rsidRDefault="008227AB" w:rsidP="008227AB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Зимний дворец Петра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I</w:t>
      </w:r>
    </w:p>
    <w:p w:rsidR="00640C63" w:rsidRPr="00702D87" w:rsidRDefault="00640C63">
      <w:pPr>
        <w:spacing w:line="352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«Лучше,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чем Версаль»</w:t>
      </w:r>
      <w:r w:rsidRPr="00702D87">
        <w:rPr>
          <w:rFonts w:eastAsia="Times New Roman"/>
          <w:sz w:val="24"/>
          <w:szCs w:val="24"/>
        </w:rPr>
        <w:t xml:space="preserve">. </w:t>
      </w:r>
      <w:r w:rsidRPr="00702D87">
        <w:rPr>
          <w:rFonts w:eastAsia="Times New Roman"/>
          <w:b/>
          <w:bCs/>
          <w:sz w:val="24"/>
          <w:szCs w:val="24"/>
        </w:rPr>
        <w:t>Количество часов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– 4</w:t>
      </w:r>
      <w:r w:rsidRPr="00702D87">
        <w:rPr>
          <w:rFonts w:eastAsia="Times New Roman"/>
          <w:sz w:val="24"/>
          <w:szCs w:val="24"/>
        </w:rPr>
        <w:t xml:space="preserve"> </w:t>
      </w:r>
      <w:r w:rsidRPr="00702D87">
        <w:rPr>
          <w:rFonts w:eastAsia="Times New Roman"/>
          <w:b/>
          <w:bCs/>
          <w:sz w:val="24"/>
          <w:szCs w:val="24"/>
        </w:rPr>
        <w:t>часа.</w:t>
      </w:r>
    </w:p>
    <w:p w:rsidR="00640C63" w:rsidRPr="00702D87" w:rsidRDefault="00640C63">
      <w:pPr>
        <w:spacing w:line="152" w:lineRule="exact"/>
        <w:rPr>
          <w:sz w:val="24"/>
          <w:szCs w:val="24"/>
        </w:rPr>
      </w:pPr>
    </w:p>
    <w:p w:rsidR="00640C63" w:rsidRPr="00702D87" w:rsidRDefault="007E3B21">
      <w:pPr>
        <w:spacing w:line="348" w:lineRule="auto"/>
        <w:ind w:left="260"/>
        <w:jc w:val="both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Актуализация исторических знаний: </w:t>
      </w:r>
      <w:r w:rsidRPr="00702D87">
        <w:rPr>
          <w:rFonts w:eastAsia="Times New Roman"/>
          <w:sz w:val="24"/>
          <w:szCs w:val="24"/>
        </w:rPr>
        <w:t>быт императорского двора,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традиции празднества и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особенности архитектуры XYIII века.</w:t>
      </w:r>
    </w:p>
    <w:p w:rsidR="00640C63" w:rsidRPr="00702D87" w:rsidRDefault="00640C63">
      <w:pPr>
        <w:spacing w:line="28" w:lineRule="exact"/>
        <w:rPr>
          <w:sz w:val="24"/>
          <w:szCs w:val="24"/>
        </w:rPr>
      </w:pPr>
    </w:p>
    <w:p w:rsidR="00640C63" w:rsidRPr="00702D87" w:rsidRDefault="007E3B21">
      <w:pPr>
        <w:spacing w:line="356" w:lineRule="auto"/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Регионально - краеведческий компонент: </w:t>
      </w:r>
      <w:r w:rsidRPr="00702D87">
        <w:rPr>
          <w:rFonts w:eastAsia="Times New Roman"/>
          <w:sz w:val="24"/>
          <w:szCs w:val="24"/>
        </w:rPr>
        <w:t>История создания Летнего сада.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Регулярный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 xml:space="preserve">стиль в создании садов XYIII века. Скульптура Летнего сада. Петровские ассамблеи в Летнем саду. Летний дворец Петра I - образец стиля петровского барокко. </w:t>
      </w:r>
      <w:r w:rsidRPr="00702D87">
        <w:rPr>
          <w:rFonts w:eastAsia="Times New Roman"/>
          <w:i/>
          <w:iCs/>
          <w:sz w:val="24"/>
          <w:szCs w:val="24"/>
        </w:rPr>
        <w:t xml:space="preserve">Основные понятия: </w:t>
      </w:r>
      <w:r w:rsidRPr="00702D87">
        <w:rPr>
          <w:rFonts w:eastAsia="Times New Roman"/>
          <w:sz w:val="24"/>
          <w:szCs w:val="24"/>
        </w:rPr>
        <w:t>французский сад,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ассамблея, «летний»,</w:t>
      </w:r>
      <w:r w:rsidRPr="00702D87">
        <w:rPr>
          <w:rFonts w:eastAsia="Times New Roman"/>
          <w:i/>
          <w:i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аллегорический язык</w:t>
      </w:r>
    </w:p>
    <w:p w:rsidR="00640C63" w:rsidRPr="00702D87" w:rsidRDefault="00640C63">
      <w:pPr>
        <w:spacing w:line="4" w:lineRule="exact"/>
        <w:rPr>
          <w:sz w:val="24"/>
          <w:szCs w:val="24"/>
        </w:rPr>
      </w:pPr>
    </w:p>
    <w:p w:rsidR="00640C63" w:rsidRPr="00702D87" w:rsidRDefault="007E3B21" w:rsidP="00E86C17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>скульптур</w:t>
      </w: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i/>
          <w:iCs/>
          <w:sz w:val="24"/>
          <w:szCs w:val="24"/>
        </w:rPr>
        <w:t xml:space="preserve">Объекты: </w:t>
      </w:r>
      <w:r w:rsidRPr="00702D87">
        <w:rPr>
          <w:rFonts w:eastAsia="Times New Roman"/>
          <w:sz w:val="24"/>
          <w:szCs w:val="24"/>
        </w:rPr>
        <w:t>Летний сад</w:t>
      </w:r>
    </w:p>
    <w:p w:rsidR="00640C63" w:rsidRPr="00702D87" w:rsidRDefault="00640C63">
      <w:pPr>
        <w:spacing w:line="137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b/>
          <w:bCs/>
          <w:sz w:val="24"/>
          <w:szCs w:val="24"/>
        </w:rPr>
        <w:t>Раздел 3</w:t>
      </w:r>
      <w:r w:rsidRPr="00702D87">
        <w:rPr>
          <w:rFonts w:eastAsia="Times New Roman"/>
          <w:sz w:val="24"/>
          <w:szCs w:val="24"/>
        </w:rPr>
        <w:t>.</w:t>
      </w:r>
      <w:r w:rsidRPr="00702D87">
        <w:rPr>
          <w:rFonts w:eastAsia="Times New Roman"/>
          <w:b/>
          <w:bCs/>
          <w:sz w:val="24"/>
          <w:szCs w:val="24"/>
        </w:rPr>
        <w:t xml:space="preserve"> </w:t>
      </w:r>
      <w:r w:rsidRPr="00702D87">
        <w:rPr>
          <w:rFonts w:eastAsia="Times New Roman"/>
          <w:sz w:val="24"/>
          <w:szCs w:val="24"/>
        </w:rPr>
        <w:t>Итоговое занятие.</w:t>
      </w:r>
      <w:r w:rsidRPr="00702D87">
        <w:rPr>
          <w:rFonts w:eastAsia="Times New Roman"/>
          <w:b/>
          <w:bCs/>
          <w:sz w:val="24"/>
          <w:szCs w:val="24"/>
        </w:rPr>
        <w:t xml:space="preserve"> Количество часов – 1 час.</w:t>
      </w:r>
    </w:p>
    <w:p w:rsidR="00640C63" w:rsidRPr="00702D87" w:rsidRDefault="00640C63">
      <w:pPr>
        <w:spacing w:line="140" w:lineRule="exact"/>
        <w:rPr>
          <w:sz w:val="24"/>
          <w:szCs w:val="24"/>
        </w:rPr>
      </w:pPr>
    </w:p>
    <w:p w:rsidR="00640C63" w:rsidRPr="00702D87" w:rsidRDefault="007E3B21">
      <w:pPr>
        <w:ind w:left="260"/>
        <w:rPr>
          <w:sz w:val="24"/>
          <w:szCs w:val="24"/>
        </w:rPr>
      </w:pPr>
      <w:r w:rsidRPr="00702D87">
        <w:rPr>
          <w:rFonts w:eastAsia="Times New Roman"/>
          <w:sz w:val="24"/>
          <w:szCs w:val="24"/>
        </w:rPr>
        <w:t xml:space="preserve">Тема:  </w:t>
      </w:r>
      <w:r w:rsidRPr="00702D87">
        <w:rPr>
          <w:rFonts w:eastAsia="Times New Roman"/>
          <w:b/>
          <w:bCs/>
          <w:sz w:val="24"/>
          <w:szCs w:val="24"/>
        </w:rPr>
        <w:t>Петровский Петербург.</w:t>
      </w:r>
      <w:r w:rsidRPr="00702D87">
        <w:rPr>
          <w:rFonts w:eastAsia="Times New Roman"/>
          <w:sz w:val="24"/>
          <w:szCs w:val="24"/>
        </w:rPr>
        <w:t xml:space="preserve"> Игра-путешествие.</w:t>
      </w:r>
    </w:p>
    <w:p w:rsidR="00640C63" w:rsidRPr="00454BBA" w:rsidRDefault="00640C63"/>
    <w:p w:rsidR="00D51E1C" w:rsidRPr="00454BBA" w:rsidRDefault="00D51E1C">
      <w:pPr>
        <w:sectPr w:rsidR="00D51E1C" w:rsidRPr="00454BB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38"/>
          <w:pgMar w:top="1125" w:right="846" w:bottom="1440" w:left="1440" w:header="0" w:footer="0" w:gutter="0"/>
          <w:cols w:space="720" w:equalWidth="0">
            <w:col w:w="9620"/>
          </w:cols>
        </w:sectPr>
      </w:pPr>
    </w:p>
    <w:p w:rsidR="00640C63" w:rsidRDefault="007E3B21" w:rsidP="008C329B">
      <w:pPr>
        <w:ind w:right="-13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Учебно-тематическое планирование 7-х классов.</w:t>
      </w:r>
    </w:p>
    <w:tbl>
      <w:tblPr>
        <w:tblStyle w:val="ac"/>
        <w:tblW w:w="9956" w:type="dxa"/>
        <w:tblLook w:val="04A0" w:firstRow="1" w:lastRow="0" w:firstColumn="1" w:lastColumn="0" w:noHBand="0" w:noVBand="1"/>
      </w:tblPr>
      <w:tblGrid>
        <w:gridCol w:w="514"/>
        <w:gridCol w:w="947"/>
        <w:gridCol w:w="3744"/>
        <w:gridCol w:w="830"/>
        <w:gridCol w:w="971"/>
        <w:gridCol w:w="1172"/>
        <w:gridCol w:w="1778"/>
      </w:tblGrid>
      <w:tr w:rsidR="002C2D66" w:rsidRPr="00A06573" w:rsidTr="002C2D66">
        <w:tc>
          <w:tcPr>
            <w:tcW w:w="514" w:type="dxa"/>
            <w:vMerge w:val="restart"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№</w:t>
            </w:r>
          </w:p>
        </w:tc>
        <w:tc>
          <w:tcPr>
            <w:tcW w:w="947" w:type="dxa"/>
            <w:vMerge w:val="restart"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дата</w:t>
            </w:r>
          </w:p>
        </w:tc>
        <w:tc>
          <w:tcPr>
            <w:tcW w:w="3744" w:type="dxa"/>
            <w:vMerge w:val="restart"/>
          </w:tcPr>
          <w:p w:rsid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Наименование разделов</w:t>
            </w:r>
          </w:p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 xml:space="preserve"> и тем</w:t>
            </w:r>
          </w:p>
        </w:tc>
        <w:tc>
          <w:tcPr>
            <w:tcW w:w="830" w:type="dxa"/>
            <w:vMerge w:val="restart"/>
          </w:tcPr>
          <w:p w:rsid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 xml:space="preserve">Кол-во </w:t>
            </w:r>
          </w:p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часов</w:t>
            </w:r>
          </w:p>
        </w:tc>
        <w:tc>
          <w:tcPr>
            <w:tcW w:w="2143" w:type="dxa"/>
            <w:gridSpan w:val="2"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В том числе</w:t>
            </w:r>
          </w:p>
        </w:tc>
        <w:tc>
          <w:tcPr>
            <w:tcW w:w="1778" w:type="dxa"/>
            <w:vMerge w:val="restart"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Форма занятий</w:t>
            </w:r>
          </w:p>
        </w:tc>
      </w:tr>
      <w:tr w:rsidR="002C2D66" w:rsidRPr="00A06573" w:rsidTr="002C2D66">
        <w:tc>
          <w:tcPr>
            <w:tcW w:w="514" w:type="dxa"/>
            <w:vMerge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3744" w:type="dxa"/>
            <w:vMerge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vMerge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теория</w:t>
            </w:r>
          </w:p>
        </w:tc>
        <w:tc>
          <w:tcPr>
            <w:tcW w:w="1172" w:type="dxa"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практика</w:t>
            </w:r>
          </w:p>
        </w:tc>
        <w:tc>
          <w:tcPr>
            <w:tcW w:w="1778" w:type="dxa"/>
            <w:vMerge/>
          </w:tcPr>
          <w:p w:rsidR="00A06573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</w:p>
        </w:tc>
      </w:tr>
      <w:tr w:rsidR="002C2D66" w:rsidRPr="00A06573" w:rsidTr="002C2D66">
        <w:tc>
          <w:tcPr>
            <w:tcW w:w="5205" w:type="dxa"/>
            <w:gridSpan w:val="3"/>
          </w:tcPr>
          <w:p w:rsidR="00622626" w:rsidRPr="00A06573" w:rsidRDefault="00622626" w:rsidP="008C329B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A06573">
              <w:rPr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830" w:type="dxa"/>
          </w:tcPr>
          <w:p w:rsidR="00622626" w:rsidRPr="00A06573" w:rsidRDefault="00622626" w:rsidP="008C329B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A0657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71" w:type="dxa"/>
          </w:tcPr>
          <w:p w:rsidR="00622626" w:rsidRPr="00A06573" w:rsidRDefault="00622626" w:rsidP="008C329B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A0657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72" w:type="dxa"/>
          </w:tcPr>
          <w:p w:rsidR="00622626" w:rsidRPr="00A06573" w:rsidRDefault="00622626" w:rsidP="008C329B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622626" w:rsidRPr="00A06573" w:rsidRDefault="00A06573" w:rsidP="008C329B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основная</w:t>
            </w:r>
          </w:p>
        </w:tc>
      </w:tr>
      <w:tr w:rsidR="002C2D66" w:rsidRPr="00A06573" w:rsidTr="002C2D66">
        <w:tc>
          <w:tcPr>
            <w:tcW w:w="514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:rsidR="00622626" w:rsidRPr="00A06573" w:rsidRDefault="0090135B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3744" w:type="dxa"/>
          </w:tcPr>
          <w:p w:rsidR="00622626" w:rsidRPr="00A06573" w:rsidRDefault="00622626" w:rsidP="00622626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06573">
              <w:rPr>
                <w:rFonts w:ascii="Calibri" w:hAnsi="Calibri"/>
                <w:color w:val="000000"/>
                <w:sz w:val="24"/>
                <w:szCs w:val="24"/>
              </w:rPr>
              <w:t>Мы петербуржцы</w:t>
            </w:r>
          </w:p>
        </w:tc>
        <w:tc>
          <w:tcPr>
            <w:tcW w:w="830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622626" w:rsidRPr="00A06573" w:rsidRDefault="00A06573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622626" w:rsidRPr="00A06573" w:rsidRDefault="002C2D66" w:rsidP="00622626">
            <w:pPr>
              <w:ind w:right="-139"/>
              <w:jc w:val="center"/>
              <w:rPr>
                <w:sz w:val="24"/>
                <w:szCs w:val="24"/>
              </w:rPr>
            </w:pPr>
            <w:r w:rsidRPr="006B1704">
              <w:rPr>
                <w:rFonts w:eastAsia="Times New Roman"/>
                <w:w w:val="98"/>
              </w:rPr>
              <w:t>беседа</w:t>
            </w:r>
          </w:p>
        </w:tc>
      </w:tr>
      <w:tr w:rsidR="002C2D66" w:rsidRPr="00A06573" w:rsidTr="002C2D66">
        <w:tc>
          <w:tcPr>
            <w:tcW w:w="514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2</w:t>
            </w:r>
          </w:p>
        </w:tc>
        <w:tc>
          <w:tcPr>
            <w:tcW w:w="947" w:type="dxa"/>
          </w:tcPr>
          <w:p w:rsidR="00622626" w:rsidRPr="00A06573" w:rsidRDefault="0090135B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3744" w:type="dxa"/>
          </w:tcPr>
          <w:p w:rsidR="00622626" w:rsidRPr="00A06573" w:rsidRDefault="00622626" w:rsidP="00622626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06573">
              <w:rPr>
                <w:rFonts w:ascii="Calibri" w:hAnsi="Calibri"/>
                <w:color w:val="000000"/>
                <w:sz w:val="24"/>
                <w:szCs w:val="24"/>
              </w:rPr>
              <w:t>Петербург до Петербурга</w:t>
            </w:r>
          </w:p>
        </w:tc>
        <w:tc>
          <w:tcPr>
            <w:tcW w:w="830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622626" w:rsidRPr="00A06573" w:rsidRDefault="00A06573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622626" w:rsidRPr="00A06573" w:rsidRDefault="002C2D66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 с картами</w:t>
            </w:r>
          </w:p>
        </w:tc>
      </w:tr>
      <w:tr w:rsidR="002C2D66" w:rsidRPr="00A06573" w:rsidTr="002C2D66">
        <w:tc>
          <w:tcPr>
            <w:tcW w:w="514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3</w:t>
            </w:r>
          </w:p>
        </w:tc>
        <w:tc>
          <w:tcPr>
            <w:tcW w:w="947" w:type="dxa"/>
          </w:tcPr>
          <w:p w:rsidR="00622626" w:rsidRPr="00A06573" w:rsidRDefault="0090135B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3744" w:type="dxa"/>
          </w:tcPr>
          <w:p w:rsidR="00622626" w:rsidRPr="00A06573" w:rsidRDefault="00622626" w:rsidP="00622626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06573">
              <w:rPr>
                <w:rFonts w:ascii="Calibri" w:hAnsi="Calibri"/>
                <w:color w:val="000000"/>
                <w:sz w:val="24"/>
                <w:szCs w:val="24"/>
              </w:rPr>
              <w:t>Каменные стражи</w:t>
            </w:r>
          </w:p>
        </w:tc>
        <w:tc>
          <w:tcPr>
            <w:tcW w:w="830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622626" w:rsidRPr="00A06573" w:rsidRDefault="00A06573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622626" w:rsidRPr="00A06573" w:rsidRDefault="002C2D66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с игровыми элементами</w:t>
            </w:r>
          </w:p>
        </w:tc>
      </w:tr>
      <w:tr w:rsidR="002C2D66" w:rsidRPr="00A06573" w:rsidTr="002C2D66">
        <w:tc>
          <w:tcPr>
            <w:tcW w:w="514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  <w:r w:rsidRPr="00A06573">
              <w:rPr>
                <w:sz w:val="24"/>
                <w:szCs w:val="24"/>
              </w:rPr>
              <w:t>4</w:t>
            </w:r>
          </w:p>
        </w:tc>
        <w:tc>
          <w:tcPr>
            <w:tcW w:w="947" w:type="dxa"/>
          </w:tcPr>
          <w:p w:rsidR="00622626" w:rsidRPr="00A06573" w:rsidRDefault="0090135B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3744" w:type="dxa"/>
          </w:tcPr>
          <w:p w:rsidR="00622626" w:rsidRPr="00A06573" w:rsidRDefault="00622626" w:rsidP="00622626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A06573">
              <w:rPr>
                <w:rFonts w:ascii="Calibri" w:hAnsi="Calibri"/>
                <w:color w:val="000000"/>
                <w:sz w:val="24"/>
                <w:szCs w:val="24"/>
              </w:rPr>
              <w:t>Защитники нашего края</w:t>
            </w:r>
          </w:p>
        </w:tc>
        <w:tc>
          <w:tcPr>
            <w:tcW w:w="830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622626" w:rsidRPr="00A06573" w:rsidRDefault="00A06573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622626" w:rsidRPr="00A06573" w:rsidRDefault="00622626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622626" w:rsidRPr="00A06573" w:rsidRDefault="002C2D66" w:rsidP="0062262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Видеофильм </w:t>
            </w:r>
          </w:p>
        </w:tc>
      </w:tr>
      <w:tr w:rsidR="002C2D66" w:rsidRPr="00A06573" w:rsidTr="002C2D66">
        <w:tc>
          <w:tcPr>
            <w:tcW w:w="5205" w:type="dxa"/>
            <w:gridSpan w:val="3"/>
          </w:tcPr>
          <w:p w:rsidR="00A06573" w:rsidRPr="002C2D66" w:rsidRDefault="00A06573" w:rsidP="00622626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2C2D66">
              <w:rPr>
                <w:b/>
                <w:sz w:val="24"/>
                <w:szCs w:val="24"/>
              </w:rPr>
              <w:t>Раздел 2. Петровская  эпоха: Наследие Петра 1</w:t>
            </w:r>
          </w:p>
        </w:tc>
        <w:tc>
          <w:tcPr>
            <w:tcW w:w="830" w:type="dxa"/>
          </w:tcPr>
          <w:p w:rsidR="00A06573" w:rsidRPr="002C2D66" w:rsidRDefault="00A06573" w:rsidP="00622626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2C2D66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71" w:type="dxa"/>
          </w:tcPr>
          <w:p w:rsidR="00A06573" w:rsidRPr="002C2D66" w:rsidRDefault="00A06573" w:rsidP="00622626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2C2D6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A06573" w:rsidRPr="002C2D66" w:rsidRDefault="00A06573" w:rsidP="00622626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2C2D66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778" w:type="dxa"/>
          </w:tcPr>
          <w:p w:rsidR="00A06573" w:rsidRPr="00A06573" w:rsidRDefault="00A06573" w:rsidP="00622626">
            <w:pPr>
              <w:ind w:right="-139"/>
              <w:jc w:val="center"/>
              <w:rPr>
                <w:sz w:val="24"/>
                <w:szCs w:val="24"/>
              </w:rPr>
            </w:pP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Откуда начинается город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t>Виртуальная экскурсия в Петропавловскую крепость</w:t>
            </w: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Откуда начинается город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t>Виртуальная экскурсия в Петропавловскую крепость</w:t>
            </w: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Откуда начинается город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t>Виртуальная экскурсия в Петропавловскую крепость</w:t>
            </w: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Откуда начинается город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t>Виртуальная экскурсия в Петропавловскую крепость</w:t>
            </w: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Ровесник города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 w:rsidRPr="00C03740">
              <w:rPr>
                <w:rFonts w:eastAsia="Times New Roman"/>
                <w:bCs/>
              </w:rPr>
              <w:t xml:space="preserve">Домик Петра </w:t>
            </w:r>
            <w:r w:rsidRPr="00C03740">
              <w:rPr>
                <w:rFonts w:eastAsia="Times New Roman"/>
                <w:bCs/>
                <w:lang w:val="en-US"/>
              </w:rPr>
              <w:t xml:space="preserve">I </w:t>
            </w:r>
            <w:r w:rsidRPr="00C03740">
              <w:rPr>
                <w:rFonts w:eastAsia="Times New Roman"/>
                <w:bCs/>
              </w:rPr>
              <w:t>(видеофильм)</w:t>
            </w: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Ровесник города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 w:rsidRPr="00C03740">
              <w:rPr>
                <w:rFonts w:eastAsia="Times New Roman"/>
                <w:bCs/>
              </w:rPr>
              <w:t xml:space="preserve">Домик Петра </w:t>
            </w:r>
            <w:r w:rsidRPr="00C03740">
              <w:rPr>
                <w:rFonts w:eastAsia="Times New Roman"/>
                <w:bCs/>
                <w:lang w:val="en-US"/>
              </w:rPr>
              <w:t xml:space="preserve">I </w:t>
            </w:r>
            <w:r w:rsidRPr="00C03740">
              <w:rPr>
                <w:rFonts w:eastAsia="Times New Roman"/>
                <w:bCs/>
              </w:rPr>
              <w:t>(видеофильм)</w:t>
            </w: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Ровесник города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 w:rsidRPr="00C03740">
              <w:rPr>
                <w:rFonts w:eastAsia="Times New Roman"/>
                <w:bCs/>
              </w:rPr>
              <w:t xml:space="preserve">Домик Петра </w:t>
            </w:r>
            <w:r w:rsidRPr="00C03740">
              <w:rPr>
                <w:rFonts w:eastAsia="Times New Roman"/>
                <w:bCs/>
                <w:lang w:val="en-US"/>
              </w:rPr>
              <w:t xml:space="preserve">I </w:t>
            </w:r>
            <w:r w:rsidRPr="00C03740">
              <w:rPr>
                <w:rFonts w:eastAsia="Times New Roman"/>
                <w:bCs/>
              </w:rPr>
              <w:t>(видеофильм)</w:t>
            </w: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Ровесник города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 w:rsidRPr="00C03740">
              <w:rPr>
                <w:rFonts w:eastAsia="Times New Roman"/>
                <w:bCs/>
              </w:rPr>
              <w:t xml:space="preserve">Домик Петра </w:t>
            </w:r>
            <w:r w:rsidRPr="00C03740">
              <w:rPr>
                <w:rFonts w:eastAsia="Times New Roman"/>
                <w:bCs/>
                <w:lang w:val="en-US"/>
              </w:rPr>
              <w:t xml:space="preserve">I </w:t>
            </w:r>
            <w:r w:rsidRPr="00C03740">
              <w:rPr>
                <w:rFonts w:eastAsia="Times New Roman"/>
                <w:bCs/>
              </w:rPr>
              <w:t>(видеофильм)</w:t>
            </w:r>
          </w:p>
        </w:tc>
      </w:tr>
      <w:tr w:rsidR="002C2D66" w:rsidRPr="00A06573" w:rsidTr="002C2D66">
        <w:tc>
          <w:tcPr>
            <w:tcW w:w="514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7" w:type="dxa"/>
          </w:tcPr>
          <w:p w:rsidR="00A06573" w:rsidRPr="00A06573" w:rsidRDefault="0090135B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6573" w:rsidRDefault="00A06573" w:rsidP="00A0657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Время хранящий</w:t>
            </w:r>
          </w:p>
        </w:tc>
        <w:tc>
          <w:tcPr>
            <w:tcW w:w="830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A06573" w:rsidRPr="00A06573" w:rsidRDefault="00A06573" w:rsidP="00A06573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A06573" w:rsidRPr="00A06573" w:rsidRDefault="002C2D66" w:rsidP="00A06573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Меньшиковский дворец                 ( видеофильм)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Время хранящий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Меньшиковский дворец                 ( видеофильм)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Время хранящий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Меньшиковский дворец                 ( видеофильм)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Время хранящий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Меньшиковский дворец                 ( видеофильм)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Первый русский музей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Виртуально экскурсионное занятие Кунсткамера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Первый русский музей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Виртуально экскурсионное </w:t>
            </w:r>
            <w:r>
              <w:rPr>
                <w:sz w:val="24"/>
                <w:szCs w:val="24"/>
              </w:rPr>
              <w:lastRenderedPageBreak/>
              <w:t>занятие Кунсткамера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Первый русский музей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Виртуально экскурсионное занятие Кунсткамера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Первый русский музей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Виртуально экскурсионное занятие Кунсткамера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Родина российского флота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Заочная экскурсия Военно- морской музей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Родина российского флота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Заочная экскурсия Военно- морской музей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7" w:type="dxa"/>
          </w:tcPr>
          <w:p w:rsidR="002C2D66" w:rsidRPr="00A06573" w:rsidRDefault="0090135B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Родина российского флота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Заочная экскурсия Военно- морской музей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Родина российского флота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Заочная экскурсия Военно- морской музей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"Гром победы раздавайся…"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с родителями </w:t>
            </w:r>
          </w:p>
          <w:p w:rsidR="005829D5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 артиллерии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"Гром победы раздавайся…"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5829D5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с родителями </w:t>
            </w:r>
          </w:p>
          <w:p w:rsidR="002C2D66" w:rsidRPr="00A06573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 артиллерии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"Гром победы раздавайся…"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5829D5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с родителями </w:t>
            </w:r>
          </w:p>
          <w:p w:rsidR="002C2D66" w:rsidRPr="00A06573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 артиллерии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"Гром победы раздавайся…"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5829D5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с родителями </w:t>
            </w:r>
          </w:p>
          <w:p w:rsidR="002C2D66" w:rsidRPr="00A06573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 артиллерии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Дворцы Петра 1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Виртуальная экскурсия Зимний дворец Петра 1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"Лучше , чем Версаль"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– путешествия</w:t>
            </w:r>
          </w:p>
          <w:p w:rsidR="005829D5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Летний сад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"Лучше , чем Версаль"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5829D5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– путешествия</w:t>
            </w:r>
          </w:p>
          <w:p w:rsidR="002C2D66" w:rsidRPr="00A06573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Летний сад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"Лучше , чем Версаль"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5829D5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– путешествия</w:t>
            </w:r>
          </w:p>
          <w:p w:rsidR="002C2D66" w:rsidRPr="00A06573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Летний сад</w:t>
            </w: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3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2D66" w:rsidRDefault="002C2D66" w:rsidP="002C2D6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"Лучше , чем Версаль"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5829D5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– путешествия</w:t>
            </w:r>
          </w:p>
          <w:p w:rsidR="002C2D66" w:rsidRPr="00A06573" w:rsidRDefault="005829D5" w:rsidP="005829D5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Летний сад</w:t>
            </w:r>
          </w:p>
        </w:tc>
      </w:tr>
      <w:tr w:rsidR="002C2D66" w:rsidRPr="00A06573" w:rsidTr="002C2D66">
        <w:tc>
          <w:tcPr>
            <w:tcW w:w="5205" w:type="dxa"/>
            <w:gridSpan w:val="3"/>
          </w:tcPr>
          <w:p w:rsidR="002C2D66" w:rsidRPr="005829D5" w:rsidRDefault="002C2D66" w:rsidP="002C2D66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5829D5">
              <w:rPr>
                <w:b/>
                <w:sz w:val="24"/>
                <w:szCs w:val="24"/>
              </w:rPr>
              <w:t>Раздел 3. Итоговое занятие</w:t>
            </w:r>
          </w:p>
        </w:tc>
        <w:tc>
          <w:tcPr>
            <w:tcW w:w="830" w:type="dxa"/>
          </w:tcPr>
          <w:p w:rsidR="002C2D66" w:rsidRPr="005829D5" w:rsidRDefault="002C2D66" w:rsidP="002C2D66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5829D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71" w:type="dxa"/>
          </w:tcPr>
          <w:p w:rsidR="002C2D66" w:rsidRPr="005829D5" w:rsidRDefault="002C2D66" w:rsidP="002C2D66">
            <w:pPr>
              <w:ind w:right="-13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5829D5" w:rsidRDefault="002C2D66" w:rsidP="002C2D66">
            <w:pPr>
              <w:ind w:right="-139"/>
              <w:jc w:val="center"/>
              <w:rPr>
                <w:b/>
                <w:sz w:val="24"/>
                <w:szCs w:val="24"/>
              </w:rPr>
            </w:pPr>
            <w:r w:rsidRPr="005829D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5829D5" w:rsidRDefault="002C2D66" w:rsidP="002C2D66">
            <w:pPr>
              <w:ind w:right="-139"/>
              <w:jc w:val="center"/>
              <w:rPr>
                <w:b/>
                <w:sz w:val="24"/>
                <w:szCs w:val="24"/>
              </w:rPr>
            </w:pPr>
          </w:p>
        </w:tc>
      </w:tr>
      <w:tr w:rsidR="002C2D66" w:rsidRPr="00A06573" w:rsidTr="002C2D66">
        <w:tc>
          <w:tcPr>
            <w:tcW w:w="514" w:type="dxa"/>
          </w:tcPr>
          <w:p w:rsidR="002C2D66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47" w:type="dxa"/>
          </w:tcPr>
          <w:p w:rsidR="002C2D66" w:rsidRPr="00A06573" w:rsidRDefault="003C4EBD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  <w:bookmarkStart w:id="0" w:name="_GoBack"/>
            <w:bookmarkEnd w:id="0"/>
          </w:p>
        </w:tc>
        <w:tc>
          <w:tcPr>
            <w:tcW w:w="3744" w:type="dxa"/>
            <w:tcBorders>
              <w:top w:val="single" w:sz="4" w:space="0" w:color="auto"/>
            </w:tcBorders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Петровский Петербург</w:t>
            </w:r>
          </w:p>
        </w:tc>
        <w:tc>
          <w:tcPr>
            <w:tcW w:w="830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2C2D66" w:rsidRPr="00A06573" w:rsidRDefault="002C2D66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2C2D66" w:rsidRPr="00A06573" w:rsidRDefault="005829D5" w:rsidP="002C2D66">
            <w:pPr>
              <w:ind w:right="-13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мастерская: маршрутная игра</w:t>
            </w:r>
          </w:p>
        </w:tc>
      </w:tr>
    </w:tbl>
    <w:p w:rsidR="00622626" w:rsidRDefault="00622626" w:rsidP="008C329B">
      <w:pPr>
        <w:ind w:right="-139"/>
        <w:jc w:val="center"/>
        <w:rPr>
          <w:sz w:val="20"/>
          <w:szCs w:val="20"/>
        </w:rPr>
      </w:pPr>
    </w:p>
    <w:p w:rsidR="00640C63" w:rsidRDefault="00640C63">
      <w:pPr>
        <w:spacing w:line="225" w:lineRule="exact"/>
        <w:rPr>
          <w:sz w:val="20"/>
          <w:szCs w:val="20"/>
        </w:rPr>
      </w:pPr>
    </w:p>
    <w:p w:rsidR="008227AB" w:rsidRPr="006B1704" w:rsidRDefault="008227AB" w:rsidP="008227AB">
      <w:pPr>
        <w:spacing w:line="200" w:lineRule="exact"/>
      </w:pPr>
    </w:p>
    <w:p w:rsidR="008227AB" w:rsidRDefault="008227AB" w:rsidP="008227A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Список литературы.</w:t>
      </w:r>
    </w:p>
    <w:p w:rsidR="008227AB" w:rsidRDefault="008227AB" w:rsidP="008227AB">
      <w:pPr>
        <w:spacing w:line="130" w:lineRule="exact"/>
        <w:rPr>
          <w:sz w:val="20"/>
          <w:szCs w:val="20"/>
        </w:rPr>
      </w:pPr>
    </w:p>
    <w:p w:rsidR="008227AB" w:rsidRDefault="008227AB" w:rsidP="008227AB">
      <w:pPr>
        <w:numPr>
          <w:ilvl w:val="0"/>
          <w:numId w:val="6"/>
        </w:numPr>
        <w:tabs>
          <w:tab w:val="left" w:pos="900"/>
        </w:tabs>
        <w:spacing w:line="350" w:lineRule="auto"/>
        <w:ind w:left="900" w:right="14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Ванюшкина Л. М., Коробкова Е. Н. Образование в пространстве культуры. Монография. – СПб: 2012.</w:t>
      </w:r>
    </w:p>
    <w:p w:rsidR="008227AB" w:rsidRDefault="008227AB" w:rsidP="008227AB">
      <w:pPr>
        <w:spacing w:line="23" w:lineRule="exact"/>
        <w:rPr>
          <w:rFonts w:eastAsia="Times New Roman"/>
          <w:sz w:val="24"/>
          <w:szCs w:val="24"/>
        </w:rPr>
      </w:pPr>
    </w:p>
    <w:p w:rsidR="008227AB" w:rsidRDefault="008227AB" w:rsidP="008227AB">
      <w:pPr>
        <w:numPr>
          <w:ilvl w:val="0"/>
          <w:numId w:val="6"/>
        </w:numPr>
        <w:tabs>
          <w:tab w:val="left" w:pos="900"/>
        </w:tabs>
        <w:spacing w:line="350" w:lineRule="auto"/>
        <w:ind w:left="900" w:right="106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Власов А. С., Элькин Г. Н. Древнерусские крепости Северо-Запада. – СПб.: Издательство: Паритет, 2007. – 480 с.</w:t>
      </w:r>
    </w:p>
    <w:p w:rsidR="008227AB" w:rsidRDefault="008227AB" w:rsidP="008227AB">
      <w:pPr>
        <w:spacing w:line="10" w:lineRule="exact"/>
        <w:rPr>
          <w:rFonts w:eastAsia="Times New Roman"/>
          <w:sz w:val="24"/>
          <w:szCs w:val="24"/>
        </w:rPr>
      </w:pPr>
    </w:p>
    <w:p w:rsidR="008227AB" w:rsidRDefault="008227AB" w:rsidP="008227AB">
      <w:pPr>
        <w:numPr>
          <w:ilvl w:val="0"/>
          <w:numId w:val="6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Глазычев В. Л. Урбанистика. – СПб: 2008.</w:t>
      </w:r>
    </w:p>
    <w:p w:rsidR="008227AB" w:rsidRDefault="008227AB" w:rsidP="008227AB">
      <w:pPr>
        <w:spacing w:line="151" w:lineRule="exact"/>
        <w:rPr>
          <w:rFonts w:eastAsia="Times New Roman"/>
          <w:sz w:val="24"/>
          <w:szCs w:val="24"/>
        </w:rPr>
      </w:pPr>
    </w:p>
    <w:p w:rsidR="008227AB" w:rsidRDefault="008227AB" w:rsidP="008227AB">
      <w:pPr>
        <w:numPr>
          <w:ilvl w:val="0"/>
          <w:numId w:val="6"/>
        </w:numPr>
        <w:tabs>
          <w:tab w:val="left" w:pos="900"/>
        </w:tabs>
        <w:spacing w:line="354" w:lineRule="auto"/>
        <w:ind w:left="900" w:righ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Город, открываемый заново. Освоение культурного наследия. Петербургская модель. Научно-методический сборник /Авт.-сост.: Л. М. Ванюшкина, Л. К. Ермолаева, Е. Н. Коробкова, А. Д. Рапопорт, Н. Г. Шейко. – СПб: 2006.</w:t>
      </w:r>
    </w:p>
    <w:p w:rsidR="008227AB" w:rsidRDefault="008227AB" w:rsidP="008227AB">
      <w:pPr>
        <w:spacing w:line="7" w:lineRule="exact"/>
        <w:rPr>
          <w:rFonts w:eastAsia="Times New Roman"/>
          <w:sz w:val="24"/>
          <w:szCs w:val="24"/>
        </w:rPr>
      </w:pPr>
    </w:p>
    <w:p w:rsidR="008227AB" w:rsidRDefault="008227AB" w:rsidP="008227AB">
      <w:pPr>
        <w:numPr>
          <w:ilvl w:val="0"/>
          <w:numId w:val="6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Битюков К.О., Коробкова Е.Н. История в подлинниках: Культурное наследие в</w:t>
      </w:r>
    </w:p>
    <w:p w:rsidR="008227AB" w:rsidRDefault="008227AB" w:rsidP="008227AB">
      <w:pPr>
        <w:spacing w:line="139" w:lineRule="exact"/>
        <w:rPr>
          <w:rFonts w:eastAsia="Times New Roman"/>
          <w:sz w:val="24"/>
          <w:szCs w:val="24"/>
        </w:rPr>
      </w:pPr>
    </w:p>
    <w:p w:rsidR="008227AB" w:rsidRDefault="008227AB" w:rsidP="008227AB">
      <w:pPr>
        <w:ind w:left="9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образовательных путешествиях. - СПб: ИП «Битюков К.О.», 2017. - 264 с., ил.</w:t>
      </w:r>
    </w:p>
    <w:p w:rsidR="008227AB" w:rsidRDefault="008227AB" w:rsidP="008227AB">
      <w:pPr>
        <w:spacing w:line="149" w:lineRule="exact"/>
        <w:rPr>
          <w:rFonts w:eastAsia="Times New Roman"/>
          <w:sz w:val="24"/>
          <w:szCs w:val="24"/>
        </w:rPr>
      </w:pPr>
    </w:p>
    <w:p w:rsidR="008227AB" w:rsidRPr="00A00443" w:rsidRDefault="008227AB" w:rsidP="008227AB">
      <w:pPr>
        <w:numPr>
          <w:ilvl w:val="0"/>
          <w:numId w:val="6"/>
        </w:numPr>
        <w:tabs>
          <w:tab w:val="left" w:pos="900"/>
        </w:tabs>
        <w:spacing w:line="350" w:lineRule="auto"/>
        <w:ind w:left="900" w:right="104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Кипнис Б.Г. Рождение Петербурга. Путеводитель-игра по Петропавловской крепости.- СПб. : Издательство «Фордевинд», 2017 - 47с.</w:t>
      </w:r>
    </w:p>
    <w:p w:rsidR="008227AB" w:rsidRDefault="008227AB" w:rsidP="008227A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           7.Дарийский А. В., Мурин Д. Н., Старцев В. И. и др. Санкт-Петербург. 1703-1917. СПб:                   </w:t>
      </w:r>
      <w:r w:rsidR="00A00443">
        <w:rPr>
          <w:sz w:val="23"/>
          <w:szCs w:val="23"/>
        </w:rPr>
        <w:t xml:space="preserve">         </w:t>
      </w:r>
      <w:r>
        <w:rPr>
          <w:sz w:val="23"/>
          <w:szCs w:val="23"/>
        </w:rPr>
        <w:t xml:space="preserve">Глагол, 2000. </w:t>
      </w:r>
    </w:p>
    <w:p w:rsidR="008227AB" w:rsidRDefault="008227AB" w:rsidP="008227A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         8. Дмитриева Е.В. Санкт-Петербург: Пособие по истории города с заданиями и тестами </w:t>
      </w:r>
    </w:p>
    <w:p w:rsidR="008227AB" w:rsidRDefault="008227AB" w:rsidP="008227AB">
      <w:pPr>
        <w:pStyle w:val="Default"/>
      </w:pPr>
    </w:p>
    <w:p w:rsidR="008227AB" w:rsidRDefault="008227AB" w:rsidP="008227A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9.Канн П. Я. Прогулки по Петербургу. СПб.: Палитра, 1994. </w:t>
      </w:r>
    </w:p>
    <w:p w:rsidR="008227AB" w:rsidRDefault="008227AB" w:rsidP="008227AB">
      <w:pPr>
        <w:pStyle w:val="Default"/>
        <w:rPr>
          <w:sz w:val="23"/>
          <w:szCs w:val="23"/>
        </w:rPr>
      </w:pPr>
    </w:p>
    <w:p w:rsidR="008227AB" w:rsidRDefault="008227AB" w:rsidP="008227AB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       10. Ермолаева Л.К. История и культура Санкт-Петербурга, Часть 1.(с древнейших времен до </w:t>
      </w:r>
      <w:r w:rsidR="00A00443">
        <w:rPr>
          <w:sz w:val="23"/>
          <w:szCs w:val="23"/>
        </w:rPr>
        <w:t xml:space="preserve">     </w:t>
      </w:r>
      <w:r>
        <w:rPr>
          <w:sz w:val="23"/>
          <w:szCs w:val="23"/>
        </w:rPr>
        <w:t>начала ХVIII в.) – СПб.СМИО Пресс. 2016</w:t>
      </w:r>
    </w:p>
    <w:p w:rsidR="00051826" w:rsidRDefault="00051826" w:rsidP="00051826">
      <w:pPr>
        <w:tabs>
          <w:tab w:val="left" w:pos="900"/>
        </w:tabs>
        <w:spacing w:line="350" w:lineRule="auto"/>
        <w:ind w:right="1040"/>
        <w:rPr>
          <w:rFonts w:eastAsia="Times New Roman"/>
          <w:sz w:val="24"/>
          <w:szCs w:val="24"/>
        </w:rPr>
      </w:pPr>
    </w:p>
    <w:p w:rsidR="00640C63" w:rsidRDefault="00640C63">
      <w:pPr>
        <w:spacing w:line="20" w:lineRule="exact"/>
        <w:rPr>
          <w:sz w:val="20"/>
          <w:szCs w:val="20"/>
        </w:rPr>
      </w:pPr>
    </w:p>
    <w:p w:rsidR="00640C63" w:rsidRDefault="00640C63">
      <w:pPr>
        <w:sectPr w:rsidR="00640C63">
          <w:pgSz w:w="11900" w:h="16838"/>
          <w:pgMar w:top="1112" w:right="726" w:bottom="575" w:left="1440" w:header="0" w:footer="0" w:gutter="0"/>
          <w:cols w:space="720" w:equalWidth="0">
            <w:col w:w="9740"/>
          </w:cols>
        </w:sect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200" w:lineRule="exact"/>
        <w:rPr>
          <w:sz w:val="20"/>
          <w:szCs w:val="20"/>
        </w:rPr>
      </w:pPr>
    </w:p>
    <w:p w:rsidR="00640C63" w:rsidRDefault="00640C63">
      <w:pPr>
        <w:spacing w:line="308" w:lineRule="exact"/>
        <w:rPr>
          <w:sz w:val="20"/>
          <w:szCs w:val="20"/>
        </w:rPr>
      </w:pPr>
    </w:p>
    <w:p w:rsidR="00640C63" w:rsidRDefault="00640C63" w:rsidP="00454BBA">
      <w:pPr>
        <w:tabs>
          <w:tab w:val="left" w:pos="416"/>
        </w:tabs>
        <w:spacing w:line="194" w:lineRule="auto"/>
        <w:ind w:right="220"/>
        <w:rPr>
          <w:rFonts w:ascii="Calibri" w:eastAsia="Calibri" w:hAnsi="Calibri" w:cs="Calibri"/>
          <w:sz w:val="26"/>
          <w:szCs w:val="26"/>
          <w:vertAlign w:val="superscript"/>
        </w:rPr>
      </w:pPr>
    </w:p>
    <w:sectPr w:rsidR="00640C63" w:rsidSect="00640C63">
      <w:type w:val="continuous"/>
      <w:pgSz w:w="11900" w:h="16838"/>
      <w:pgMar w:top="1112" w:right="726" w:bottom="575" w:left="1440" w:header="0" w:footer="0" w:gutter="0"/>
      <w:cols w:space="708" w:equalWidth="0">
        <w:col w:w="97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626" w:rsidRDefault="00622626" w:rsidP="00154442">
      <w:r>
        <w:separator/>
      </w:r>
    </w:p>
  </w:endnote>
  <w:endnote w:type="continuationSeparator" w:id="0">
    <w:p w:rsidR="00622626" w:rsidRDefault="00622626" w:rsidP="00154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26" w:rsidRDefault="0062262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16958"/>
      <w:docPartObj>
        <w:docPartGallery w:val="Page Numbers (Bottom of Page)"/>
        <w:docPartUnique/>
      </w:docPartObj>
    </w:sdtPr>
    <w:sdtContent>
      <w:p w:rsidR="00622626" w:rsidRDefault="0062262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EB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22626" w:rsidRDefault="0062262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26" w:rsidRDefault="0062262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626" w:rsidRDefault="00622626" w:rsidP="00154442">
      <w:r>
        <w:separator/>
      </w:r>
    </w:p>
  </w:footnote>
  <w:footnote w:type="continuationSeparator" w:id="0">
    <w:p w:rsidR="00622626" w:rsidRDefault="00622626" w:rsidP="00154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26" w:rsidRDefault="0062262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26" w:rsidRDefault="006226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626" w:rsidRDefault="006226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9350D890"/>
    <w:lvl w:ilvl="0" w:tplc="AC941592">
      <w:start w:val="1"/>
      <w:numFmt w:val="bullet"/>
      <w:lvlText w:val=""/>
      <w:lvlJc w:val="left"/>
    </w:lvl>
    <w:lvl w:ilvl="1" w:tplc="DCF43C48">
      <w:numFmt w:val="decimal"/>
      <w:lvlText w:val=""/>
      <w:lvlJc w:val="left"/>
    </w:lvl>
    <w:lvl w:ilvl="2" w:tplc="06181C9E">
      <w:numFmt w:val="decimal"/>
      <w:lvlText w:val=""/>
      <w:lvlJc w:val="left"/>
    </w:lvl>
    <w:lvl w:ilvl="3" w:tplc="6434B74C">
      <w:numFmt w:val="decimal"/>
      <w:lvlText w:val=""/>
      <w:lvlJc w:val="left"/>
    </w:lvl>
    <w:lvl w:ilvl="4" w:tplc="4E40660C">
      <w:numFmt w:val="decimal"/>
      <w:lvlText w:val=""/>
      <w:lvlJc w:val="left"/>
    </w:lvl>
    <w:lvl w:ilvl="5" w:tplc="3946851E">
      <w:numFmt w:val="decimal"/>
      <w:lvlText w:val=""/>
      <w:lvlJc w:val="left"/>
    </w:lvl>
    <w:lvl w:ilvl="6" w:tplc="78B409E6">
      <w:numFmt w:val="decimal"/>
      <w:lvlText w:val=""/>
      <w:lvlJc w:val="left"/>
    </w:lvl>
    <w:lvl w:ilvl="7" w:tplc="3A0EB176">
      <w:numFmt w:val="decimal"/>
      <w:lvlText w:val=""/>
      <w:lvlJc w:val="left"/>
    </w:lvl>
    <w:lvl w:ilvl="8" w:tplc="A9B4E660">
      <w:numFmt w:val="decimal"/>
      <w:lvlText w:val=""/>
      <w:lvlJc w:val="left"/>
    </w:lvl>
  </w:abstractNum>
  <w:abstractNum w:abstractNumId="1" w15:restartNumberingAfterBreak="0">
    <w:nsid w:val="000041BB"/>
    <w:multiLevelType w:val="hybridMultilevel"/>
    <w:tmpl w:val="EC702870"/>
    <w:lvl w:ilvl="0" w:tplc="931AF4FC">
      <w:start w:val="2"/>
      <w:numFmt w:val="decimal"/>
      <w:lvlText w:val="%1"/>
      <w:lvlJc w:val="left"/>
    </w:lvl>
    <w:lvl w:ilvl="1" w:tplc="2D185844">
      <w:numFmt w:val="decimal"/>
      <w:lvlText w:val=""/>
      <w:lvlJc w:val="left"/>
    </w:lvl>
    <w:lvl w:ilvl="2" w:tplc="C07CC61A">
      <w:numFmt w:val="decimal"/>
      <w:lvlText w:val=""/>
      <w:lvlJc w:val="left"/>
    </w:lvl>
    <w:lvl w:ilvl="3" w:tplc="5980DC64">
      <w:numFmt w:val="decimal"/>
      <w:lvlText w:val=""/>
      <w:lvlJc w:val="left"/>
    </w:lvl>
    <w:lvl w:ilvl="4" w:tplc="9AA4F242">
      <w:numFmt w:val="decimal"/>
      <w:lvlText w:val=""/>
      <w:lvlJc w:val="left"/>
    </w:lvl>
    <w:lvl w:ilvl="5" w:tplc="5D1A48CE">
      <w:numFmt w:val="decimal"/>
      <w:lvlText w:val=""/>
      <w:lvlJc w:val="left"/>
    </w:lvl>
    <w:lvl w:ilvl="6" w:tplc="77BCCAD4">
      <w:numFmt w:val="decimal"/>
      <w:lvlText w:val=""/>
      <w:lvlJc w:val="left"/>
    </w:lvl>
    <w:lvl w:ilvl="7" w:tplc="C69A9DDA">
      <w:numFmt w:val="decimal"/>
      <w:lvlText w:val=""/>
      <w:lvlJc w:val="left"/>
    </w:lvl>
    <w:lvl w:ilvl="8" w:tplc="4EB6F196">
      <w:numFmt w:val="decimal"/>
      <w:lvlText w:val=""/>
      <w:lvlJc w:val="left"/>
    </w:lvl>
  </w:abstractNum>
  <w:abstractNum w:abstractNumId="2" w15:restartNumberingAfterBreak="0">
    <w:nsid w:val="00005AF1"/>
    <w:multiLevelType w:val="hybridMultilevel"/>
    <w:tmpl w:val="07663C5E"/>
    <w:lvl w:ilvl="0" w:tplc="664A8224">
      <w:start w:val="1"/>
      <w:numFmt w:val="decimal"/>
      <w:lvlText w:val="%1."/>
      <w:lvlJc w:val="left"/>
    </w:lvl>
    <w:lvl w:ilvl="1" w:tplc="FCAAA81A">
      <w:numFmt w:val="decimal"/>
      <w:lvlText w:val=""/>
      <w:lvlJc w:val="left"/>
    </w:lvl>
    <w:lvl w:ilvl="2" w:tplc="966C5592">
      <w:numFmt w:val="decimal"/>
      <w:lvlText w:val=""/>
      <w:lvlJc w:val="left"/>
    </w:lvl>
    <w:lvl w:ilvl="3" w:tplc="4576424C">
      <w:numFmt w:val="decimal"/>
      <w:lvlText w:val=""/>
      <w:lvlJc w:val="left"/>
    </w:lvl>
    <w:lvl w:ilvl="4" w:tplc="B7C6B944">
      <w:numFmt w:val="decimal"/>
      <w:lvlText w:val=""/>
      <w:lvlJc w:val="left"/>
    </w:lvl>
    <w:lvl w:ilvl="5" w:tplc="DC8444B0">
      <w:numFmt w:val="decimal"/>
      <w:lvlText w:val=""/>
      <w:lvlJc w:val="left"/>
    </w:lvl>
    <w:lvl w:ilvl="6" w:tplc="69181B86">
      <w:numFmt w:val="decimal"/>
      <w:lvlText w:val=""/>
      <w:lvlJc w:val="left"/>
    </w:lvl>
    <w:lvl w:ilvl="7" w:tplc="5DECB8A4">
      <w:numFmt w:val="decimal"/>
      <w:lvlText w:val=""/>
      <w:lvlJc w:val="left"/>
    </w:lvl>
    <w:lvl w:ilvl="8" w:tplc="FB28EE06">
      <w:numFmt w:val="decimal"/>
      <w:lvlText w:val=""/>
      <w:lvlJc w:val="left"/>
    </w:lvl>
  </w:abstractNum>
  <w:abstractNum w:abstractNumId="3" w15:restartNumberingAfterBreak="0">
    <w:nsid w:val="00005F90"/>
    <w:multiLevelType w:val="hybridMultilevel"/>
    <w:tmpl w:val="0470B1C0"/>
    <w:lvl w:ilvl="0" w:tplc="939C719A">
      <w:start w:val="1"/>
      <w:numFmt w:val="bullet"/>
      <w:lvlText w:val=""/>
      <w:lvlJc w:val="left"/>
    </w:lvl>
    <w:lvl w:ilvl="1" w:tplc="81145090">
      <w:numFmt w:val="decimal"/>
      <w:lvlText w:val=""/>
      <w:lvlJc w:val="left"/>
    </w:lvl>
    <w:lvl w:ilvl="2" w:tplc="12B86218">
      <w:numFmt w:val="decimal"/>
      <w:lvlText w:val=""/>
      <w:lvlJc w:val="left"/>
    </w:lvl>
    <w:lvl w:ilvl="3" w:tplc="C0F29430">
      <w:numFmt w:val="decimal"/>
      <w:lvlText w:val=""/>
      <w:lvlJc w:val="left"/>
    </w:lvl>
    <w:lvl w:ilvl="4" w:tplc="8A100E5A">
      <w:numFmt w:val="decimal"/>
      <w:lvlText w:val=""/>
      <w:lvlJc w:val="left"/>
    </w:lvl>
    <w:lvl w:ilvl="5" w:tplc="F7AADAEA">
      <w:numFmt w:val="decimal"/>
      <w:lvlText w:val=""/>
      <w:lvlJc w:val="left"/>
    </w:lvl>
    <w:lvl w:ilvl="6" w:tplc="D6CA8A68">
      <w:numFmt w:val="decimal"/>
      <w:lvlText w:val=""/>
      <w:lvlJc w:val="left"/>
    </w:lvl>
    <w:lvl w:ilvl="7" w:tplc="57F83DB8">
      <w:numFmt w:val="decimal"/>
      <w:lvlText w:val=""/>
      <w:lvlJc w:val="left"/>
    </w:lvl>
    <w:lvl w:ilvl="8" w:tplc="314EFD42">
      <w:numFmt w:val="decimal"/>
      <w:lvlText w:val=""/>
      <w:lvlJc w:val="left"/>
    </w:lvl>
  </w:abstractNum>
  <w:abstractNum w:abstractNumId="4" w15:restartNumberingAfterBreak="0">
    <w:nsid w:val="00006952"/>
    <w:multiLevelType w:val="hybridMultilevel"/>
    <w:tmpl w:val="4DA29392"/>
    <w:lvl w:ilvl="0" w:tplc="D49CE14C">
      <w:start w:val="1"/>
      <w:numFmt w:val="bullet"/>
      <w:lvlText w:val=""/>
      <w:lvlJc w:val="left"/>
    </w:lvl>
    <w:lvl w:ilvl="1" w:tplc="E37EE608">
      <w:numFmt w:val="decimal"/>
      <w:lvlText w:val=""/>
      <w:lvlJc w:val="left"/>
    </w:lvl>
    <w:lvl w:ilvl="2" w:tplc="4AC0062C">
      <w:numFmt w:val="decimal"/>
      <w:lvlText w:val=""/>
      <w:lvlJc w:val="left"/>
    </w:lvl>
    <w:lvl w:ilvl="3" w:tplc="1036349A">
      <w:numFmt w:val="decimal"/>
      <w:lvlText w:val=""/>
      <w:lvlJc w:val="left"/>
    </w:lvl>
    <w:lvl w:ilvl="4" w:tplc="58F075A6">
      <w:numFmt w:val="decimal"/>
      <w:lvlText w:val=""/>
      <w:lvlJc w:val="left"/>
    </w:lvl>
    <w:lvl w:ilvl="5" w:tplc="CF8496B8">
      <w:numFmt w:val="decimal"/>
      <w:lvlText w:val=""/>
      <w:lvlJc w:val="left"/>
    </w:lvl>
    <w:lvl w:ilvl="6" w:tplc="A04C3482">
      <w:numFmt w:val="decimal"/>
      <w:lvlText w:val=""/>
      <w:lvlJc w:val="left"/>
    </w:lvl>
    <w:lvl w:ilvl="7" w:tplc="ECEE1538">
      <w:numFmt w:val="decimal"/>
      <w:lvlText w:val=""/>
      <w:lvlJc w:val="left"/>
    </w:lvl>
    <w:lvl w:ilvl="8" w:tplc="66A43726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9D3CA04A"/>
    <w:lvl w:ilvl="0" w:tplc="C23E7406">
      <w:start w:val="1"/>
      <w:numFmt w:val="decimal"/>
      <w:lvlText w:val="%1"/>
      <w:lvlJc w:val="left"/>
    </w:lvl>
    <w:lvl w:ilvl="1" w:tplc="77847C7E">
      <w:numFmt w:val="decimal"/>
      <w:lvlText w:val=""/>
      <w:lvlJc w:val="left"/>
    </w:lvl>
    <w:lvl w:ilvl="2" w:tplc="585668E2">
      <w:numFmt w:val="decimal"/>
      <w:lvlText w:val=""/>
      <w:lvlJc w:val="left"/>
    </w:lvl>
    <w:lvl w:ilvl="3" w:tplc="12ACC88E">
      <w:numFmt w:val="decimal"/>
      <w:lvlText w:val=""/>
      <w:lvlJc w:val="left"/>
    </w:lvl>
    <w:lvl w:ilvl="4" w:tplc="8E5CDEAE">
      <w:numFmt w:val="decimal"/>
      <w:lvlText w:val=""/>
      <w:lvlJc w:val="left"/>
    </w:lvl>
    <w:lvl w:ilvl="5" w:tplc="72409330">
      <w:numFmt w:val="decimal"/>
      <w:lvlText w:val=""/>
      <w:lvlJc w:val="left"/>
    </w:lvl>
    <w:lvl w:ilvl="6" w:tplc="2DB2809A">
      <w:numFmt w:val="decimal"/>
      <w:lvlText w:val=""/>
      <w:lvlJc w:val="left"/>
    </w:lvl>
    <w:lvl w:ilvl="7" w:tplc="F57E7062">
      <w:numFmt w:val="decimal"/>
      <w:lvlText w:val=""/>
      <w:lvlJc w:val="left"/>
    </w:lvl>
    <w:lvl w:ilvl="8" w:tplc="F64EBC9A">
      <w:numFmt w:val="decimal"/>
      <w:lvlText w:val=""/>
      <w:lvlJc w:val="left"/>
    </w:lvl>
  </w:abstractNum>
  <w:abstractNum w:abstractNumId="6" w15:restartNumberingAfterBreak="0">
    <w:nsid w:val="000072AE"/>
    <w:multiLevelType w:val="hybridMultilevel"/>
    <w:tmpl w:val="B27A60DA"/>
    <w:lvl w:ilvl="0" w:tplc="FC60AEA6">
      <w:start w:val="7"/>
      <w:numFmt w:val="decimal"/>
      <w:lvlText w:val="%1"/>
      <w:lvlJc w:val="left"/>
    </w:lvl>
    <w:lvl w:ilvl="1" w:tplc="9C201D64">
      <w:numFmt w:val="decimal"/>
      <w:lvlText w:val=""/>
      <w:lvlJc w:val="left"/>
    </w:lvl>
    <w:lvl w:ilvl="2" w:tplc="0B925248">
      <w:numFmt w:val="decimal"/>
      <w:lvlText w:val=""/>
      <w:lvlJc w:val="left"/>
    </w:lvl>
    <w:lvl w:ilvl="3" w:tplc="03CADDCA">
      <w:numFmt w:val="decimal"/>
      <w:lvlText w:val=""/>
      <w:lvlJc w:val="left"/>
    </w:lvl>
    <w:lvl w:ilvl="4" w:tplc="1FB84A98">
      <w:numFmt w:val="decimal"/>
      <w:lvlText w:val=""/>
      <w:lvlJc w:val="left"/>
    </w:lvl>
    <w:lvl w:ilvl="5" w:tplc="FBB4E246">
      <w:numFmt w:val="decimal"/>
      <w:lvlText w:val=""/>
      <w:lvlJc w:val="left"/>
    </w:lvl>
    <w:lvl w:ilvl="6" w:tplc="2C12164E">
      <w:numFmt w:val="decimal"/>
      <w:lvlText w:val=""/>
      <w:lvlJc w:val="left"/>
    </w:lvl>
    <w:lvl w:ilvl="7" w:tplc="2F5A1476">
      <w:numFmt w:val="decimal"/>
      <w:lvlText w:val=""/>
      <w:lvlJc w:val="left"/>
    </w:lvl>
    <w:lvl w:ilvl="8" w:tplc="346A1448">
      <w:numFmt w:val="decimal"/>
      <w:lvlText w:val=""/>
      <w:lvlJc w:val="left"/>
    </w:lvl>
  </w:abstractNum>
  <w:abstractNum w:abstractNumId="7" w15:restartNumberingAfterBreak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C63"/>
    <w:rsid w:val="00051826"/>
    <w:rsid w:val="000B0707"/>
    <w:rsid w:val="001178CB"/>
    <w:rsid w:val="00154442"/>
    <w:rsid w:val="00183F39"/>
    <w:rsid w:val="002031BA"/>
    <w:rsid w:val="00204843"/>
    <w:rsid w:val="0023454A"/>
    <w:rsid w:val="002C2D66"/>
    <w:rsid w:val="003C4EBD"/>
    <w:rsid w:val="00454BBA"/>
    <w:rsid w:val="00483620"/>
    <w:rsid w:val="004B2385"/>
    <w:rsid w:val="004D3142"/>
    <w:rsid w:val="00510983"/>
    <w:rsid w:val="00513D38"/>
    <w:rsid w:val="00515AF4"/>
    <w:rsid w:val="00520AB2"/>
    <w:rsid w:val="005829D5"/>
    <w:rsid w:val="00622626"/>
    <w:rsid w:val="00640C63"/>
    <w:rsid w:val="00676704"/>
    <w:rsid w:val="006B1704"/>
    <w:rsid w:val="006F70DD"/>
    <w:rsid w:val="00702D87"/>
    <w:rsid w:val="00721EB1"/>
    <w:rsid w:val="007804E5"/>
    <w:rsid w:val="007B5793"/>
    <w:rsid w:val="007E3B21"/>
    <w:rsid w:val="008174B2"/>
    <w:rsid w:val="008227AB"/>
    <w:rsid w:val="00832151"/>
    <w:rsid w:val="00865A7D"/>
    <w:rsid w:val="00872A1B"/>
    <w:rsid w:val="00877927"/>
    <w:rsid w:val="008C329B"/>
    <w:rsid w:val="008D7FE5"/>
    <w:rsid w:val="0090135B"/>
    <w:rsid w:val="00912AD9"/>
    <w:rsid w:val="009B6E2E"/>
    <w:rsid w:val="00A00443"/>
    <w:rsid w:val="00A06573"/>
    <w:rsid w:val="00A839A2"/>
    <w:rsid w:val="00AF1E5B"/>
    <w:rsid w:val="00C03740"/>
    <w:rsid w:val="00C37720"/>
    <w:rsid w:val="00C77A7A"/>
    <w:rsid w:val="00CA040E"/>
    <w:rsid w:val="00CE4544"/>
    <w:rsid w:val="00D51E1C"/>
    <w:rsid w:val="00D93F7E"/>
    <w:rsid w:val="00E00742"/>
    <w:rsid w:val="00E45FAE"/>
    <w:rsid w:val="00E51479"/>
    <w:rsid w:val="00E86C17"/>
    <w:rsid w:val="00ED1DDB"/>
    <w:rsid w:val="00F02F13"/>
    <w:rsid w:val="00F16630"/>
    <w:rsid w:val="00F53760"/>
    <w:rsid w:val="00FF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1FD9"/>
  <w15:docId w15:val="{6952818A-8725-42C8-914E-09E96BC2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1544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54442"/>
  </w:style>
  <w:style w:type="paragraph" w:styleId="a6">
    <w:name w:val="footer"/>
    <w:basedOn w:val="a"/>
    <w:link w:val="a7"/>
    <w:uiPriority w:val="99"/>
    <w:unhideWhenUsed/>
    <w:rsid w:val="001544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54442"/>
  </w:style>
  <w:style w:type="paragraph" w:customStyle="1" w:styleId="Default">
    <w:name w:val="Default"/>
    <w:rsid w:val="00E0074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23454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23454A"/>
  </w:style>
  <w:style w:type="paragraph" w:styleId="a9">
    <w:name w:val="Balloon Text"/>
    <w:basedOn w:val="a"/>
    <w:link w:val="aa"/>
    <w:uiPriority w:val="99"/>
    <w:semiHidden/>
    <w:unhideWhenUsed/>
    <w:rsid w:val="00ED1D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1DD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45F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headertext">
    <w:name w:val="headertext"/>
    <w:basedOn w:val="a"/>
    <w:rsid w:val="00E45FA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c">
    <w:name w:val="Table Grid"/>
    <w:basedOn w:val="a1"/>
    <w:uiPriority w:val="59"/>
    <w:rsid w:val="00622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2762</Words>
  <Characters>15750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Рома</cp:lastModifiedBy>
  <cp:revision>5</cp:revision>
  <cp:lastPrinted>2020-09-05T08:11:00Z</cp:lastPrinted>
  <dcterms:created xsi:type="dcterms:W3CDTF">2020-09-05T09:07:00Z</dcterms:created>
  <dcterms:modified xsi:type="dcterms:W3CDTF">2020-10-07T19:37:00Z</dcterms:modified>
</cp:coreProperties>
</file>